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EF" w:rsidRDefault="00210AC6">
      <w:r>
        <w:rPr>
          <w:noProof/>
        </w:rPr>
        <w:pict>
          <v:shapetype id="_x0000_t202" coordsize="21600,21600" o:spt="202" path="m,l,21600r21600,l21600,xe">
            <v:stroke joinstyle="miter"/>
            <v:path gradientshapeok="t" o:connecttype="rect"/>
          </v:shapetype>
          <v:shape id="_x0000_s1048" type="#_x0000_t202" style="position:absolute;margin-left:8.2pt;margin-top:-66.5pt;width:232.8pt;height:90.5pt;z-index:251658240;mso-width-percent:400;mso-width-percent:400;mso-width-relative:margin;mso-height-relative:margin" filled="f" stroked="f">
            <v:textbox style="mso-next-textbox:#_x0000_s1048">
              <w:txbxContent>
                <w:p w:rsidR="000802AA" w:rsidRPr="000802AA" w:rsidRDefault="003D6717" w:rsidP="000802AA">
                  <w:pPr>
                    <w:pStyle w:val="Title"/>
                  </w:pPr>
                  <w:r>
                    <w:t xml:space="preserve">Special </w:t>
                  </w:r>
                  <w:r>
                    <w:br/>
                    <w:t>Funds</w:t>
                  </w:r>
                </w:p>
              </w:txbxContent>
            </v:textbox>
          </v:shape>
        </w:pict>
      </w:r>
    </w:p>
    <w:p w:rsidR="00374564" w:rsidRDefault="00374564">
      <w:pPr>
        <w:sectPr w:rsidR="00374564" w:rsidSect="00A56320">
          <w:headerReference w:type="default" r:id="rId8"/>
          <w:footerReference w:type="default" r:id="rId9"/>
          <w:type w:val="continuous"/>
          <w:pgSz w:w="12240" w:h="15840"/>
          <w:pgMar w:top="540" w:right="120" w:bottom="1440" w:left="480" w:header="720" w:footer="720" w:gutter="0"/>
          <w:cols w:num="2" w:space="720" w:equalWidth="0">
            <w:col w:w="5620" w:space="62"/>
            <w:col w:w="5958"/>
          </w:cols>
        </w:sectPr>
      </w:pPr>
    </w:p>
    <w:p w:rsidR="00D833EF" w:rsidRDefault="00D833EF" w:rsidP="00D833EF">
      <w:pPr>
        <w:pStyle w:val="BodyText"/>
        <w:ind w:left="321" w:right="558"/>
      </w:pPr>
    </w:p>
    <w:p w:rsidR="00301051" w:rsidRDefault="00301051" w:rsidP="00D833EF">
      <w:pPr>
        <w:ind w:left="360"/>
        <w:sectPr w:rsidR="00301051" w:rsidSect="00A56320">
          <w:headerReference w:type="default" r:id="rId10"/>
          <w:type w:val="continuous"/>
          <w:pgSz w:w="12240" w:h="15840"/>
          <w:pgMar w:top="1980" w:right="380" w:bottom="1440" w:left="480" w:header="720" w:footer="720" w:gutter="0"/>
          <w:cols w:num="2" w:space="720" w:equalWidth="0">
            <w:col w:w="5313" w:space="448"/>
            <w:col w:w="5619"/>
          </w:cols>
          <w:docGrid w:linePitch="360"/>
        </w:sectPr>
      </w:pPr>
    </w:p>
    <w:p w:rsidR="00301051" w:rsidRDefault="00210AC6" w:rsidP="00D833EF">
      <w:pPr>
        <w:ind w:left="360"/>
      </w:pPr>
      <w:r>
        <w:rPr>
          <w:noProof/>
          <w:lang w:eastAsia="zh-TW"/>
        </w:rPr>
        <w:lastRenderedPageBreak/>
        <w:pict>
          <v:shape id="_x0000_s1051" type="#_x0000_t202" style="position:absolute;left:0;text-align:left;margin-left:20.35pt;margin-top:11.45pt;width:500.15pt;height:107.2pt;z-index:251660288;mso-height-percent:200;mso-height-percent:200;mso-width-relative:margin;mso-height-relative:margin" filled="f" stroked="f">
            <v:textbox style="mso-fit-shape-to-text:t">
              <w:txbxContent>
                <w:p w:rsidR="00301051" w:rsidRPr="003D6717" w:rsidRDefault="003D6717" w:rsidP="003D6717">
                  <w:pPr>
                    <w:spacing w:line="400" w:lineRule="exact"/>
                  </w:pPr>
                  <w:r w:rsidRPr="003D6717">
                    <w:rPr>
                      <w:b/>
                      <w:color w:val="FFFFFF" w:themeColor="background1"/>
                      <w:sz w:val="24"/>
                    </w:rPr>
                    <w:t>If some of your members are having a hard time letting go of their envelopes, try introducing</w:t>
                  </w:r>
                  <w:r>
                    <w:rPr>
                      <w:b/>
                      <w:color w:val="FFFFFF" w:themeColor="background1"/>
                      <w:sz w:val="24"/>
                    </w:rPr>
                    <w:t xml:space="preserve"> </w:t>
                  </w:r>
                  <w:r w:rsidR="00B30C97">
                    <w:rPr>
                      <w:b/>
                      <w:color w:val="FFFFFF" w:themeColor="background1"/>
                      <w:sz w:val="24"/>
                    </w:rPr>
                    <w:t>ParishSOFT</w:t>
                  </w:r>
                  <w:r w:rsidRPr="003D6717">
                    <w:rPr>
                      <w:b/>
                      <w:color w:val="FFFFFF" w:themeColor="background1"/>
                      <w:sz w:val="24"/>
                    </w:rPr>
                    <w:t xml:space="preserve"> Giving to them by using it for payments and special funds. Add special funds so that members can pay for retreats, fundraisers, etc. via </w:t>
                  </w:r>
                  <w:r w:rsidR="00B30C97">
                    <w:rPr>
                      <w:b/>
                      <w:color w:val="FFFFFF" w:themeColor="background1"/>
                      <w:sz w:val="24"/>
                    </w:rPr>
                    <w:t>ParishSOFT</w:t>
                  </w:r>
                  <w:r w:rsidRPr="003D6717">
                    <w:rPr>
                      <w:b/>
                      <w:color w:val="FFFFFF" w:themeColor="background1"/>
                      <w:sz w:val="24"/>
                    </w:rPr>
                    <w:t xml:space="preserve"> Giving. They’ll acclimate to the system without having to give up the familiarity of their envelopes or make the decision to switch right away.</w:t>
                  </w:r>
                </w:p>
              </w:txbxContent>
            </v:textbox>
          </v:shape>
        </w:pict>
      </w: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D833EF">
      <w:pPr>
        <w:ind w:left="360"/>
      </w:pPr>
    </w:p>
    <w:p w:rsidR="00301051" w:rsidRDefault="00301051" w:rsidP="00301051">
      <w:pPr>
        <w:pStyle w:val="Default"/>
      </w:pPr>
    </w:p>
    <w:p w:rsidR="00301051" w:rsidRDefault="00301051" w:rsidP="00301051">
      <w:pPr>
        <w:pStyle w:val="Heading1"/>
        <w:sectPr w:rsidR="00301051" w:rsidSect="00A56320">
          <w:type w:val="continuous"/>
          <w:pgSz w:w="12240" w:h="15840"/>
          <w:pgMar w:top="1987" w:right="720" w:bottom="1440" w:left="720" w:header="720" w:footer="720" w:gutter="0"/>
          <w:cols w:space="448"/>
          <w:docGrid w:linePitch="360"/>
        </w:sectPr>
      </w:pPr>
    </w:p>
    <w:p w:rsidR="000802AA" w:rsidRDefault="000802AA" w:rsidP="00301051">
      <w:pPr>
        <w:pStyle w:val="Heading1"/>
      </w:pPr>
    </w:p>
    <w:p w:rsidR="008F3E78" w:rsidRDefault="008F3E78" w:rsidP="008F3E78">
      <w:pPr>
        <w:pStyle w:val="Heading1"/>
        <w:sectPr w:rsidR="008F3E78" w:rsidSect="00A56320">
          <w:type w:val="continuous"/>
          <w:pgSz w:w="12240" w:h="15840"/>
          <w:pgMar w:top="1987" w:right="720" w:bottom="1440" w:left="720" w:header="720" w:footer="720" w:gutter="0"/>
          <w:cols w:space="448"/>
          <w:docGrid w:linePitch="360"/>
        </w:sectPr>
      </w:pPr>
    </w:p>
    <w:p w:rsidR="003D6717" w:rsidRDefault="003D6717" w:rsidP="003D6717">
      <w:pPr>
        <w:pStyle w:val="Heading1"/>
      </w:pPr>
      <w:r>
        <w:lastRenderedPageBreak/>
        <w:t>Special Funds</w:t>
      </w:r>
    </w:p>
    <w:p w:rsidR="003D6717" w:rsidRDefault="003D6717" w:rsidP="003D6717">
      <w:pPr>
        <w:pStyle w:val="BodyText"/>
      </w:pPr>
      <w:r w:rsidRPr="003D6717">
        <w:t xml:space="preserve">What makes a good special fund? Think about what your church already collect payments or donations for, and just add them to your </w:t>
      </w:r>
      <w:r w:rsidR="00B30C97">
        <w:t>ParishSOFT</w:t>
      </w:r>
      <w:r>
        <w:t xml:space="preserve"> </w:t>
      </w:r>
      <w:r w:rsidRPr="003D6717">
        <w:t>Giving funds. Here are some ideas to get you thinking—and you might already be doing these at your church!</w:t>
      </w:r>
    </w:p>
    <w:p w:rsidR="003D6717" w:rsidRPr="003D6717" w:rsidRDefault="003D6717" w:rsidP="003D6717">
      <w:pPr>
        <w:pStyle w:val="BodyText"/>
      </w:pPr>
    </w:p>
    <w:p w:rsidR="003D6717" w:rsidRPr="003D6717" w:rsidRDefault="003D6717" w:rsidP="003D6717">
      <w:pPr>
        <w:pStyle w:val="BodyText"/>
        <w:numPr>
          <w:ilvl w:val="0"/>
          <w:numId w:val="32"/>
        </w:numPr>
      </w:pPr>
      <w:r w:rsidRPr="003D6717">
        <w:t>Retreat payments</w:t>
      </w:r>
    </w:p>
    <w:p w:rsidR="003D6717" w:rsidRPr="003D6717" w:rsidRDefault="003D6717" w:rsidP="003D6717">
      <w:pPr>
        <w:pStyle w:val="BodyText"/>
        <w:numPr>
          <w:ilvl w:val="0"/>
          <w:numId w:val="32"/>
        </w:numPr>
      </w:pPr>
      <w:r w:rsidRPr="003D6717">
        <w:t>Memorial funds</w:t>
      </w:r>
    </w:p>
    <w:p w:rsidR="003D6717" w:rsidRPr="003D6717" w:rsidRDefault="003D6717" w:rsidP="003D6717">
      <w:pPr>
        <w:pStyle w:val="BodyText"/>
        <w:numPr>
          <w:ilvl w:val="0"/>
          <w:numId w:val="32"/>
        </w:numPr>
      </w:pPr>
      <w:r w:rsidRPr="003D6717">
        <w:t>Altar flowers (for Christmas, Easter, etc.)</w:t>
      </w:r>
    </w:p>
    <w:p w:rsidR="003D6717" w:rsidRPr="003D6717" w:rsidRDefault="003D6717" w:rsidP="003D6717">
      <w:pPr>
        <w:pStyle w:val="BodyText"/>
        <w:numPr>
          <w:ilvl w:val="0"/>
          <w:numId w:val="32"/>
        </w:numPr>
      </w:pPr>
      <w:r w:rsidRPr="003D6717">
        <w:t>Mother’s Day flowers (sold as a fundraiser)</w:t>
      </w:r>
    </w:p>
    <w:p w:rsidR="003D6717" w:rsidRPr="003D6717" w:rsidRDefault="003D6717" w:rsidP="003D6717">
      <w:pPr>
        <w:pStyle w:val="BodyText"/>
        <w:numPr>
          <w:ilvl w:val="0"/>
          <w:numId w:val="32"/>
        </w:numPr>
      </w:pPr>
      <w:r w:rsidRPr="003D6717">
        <w:t>Mission offerings</w:t>
      </w:r>
    </w:p>
    <w:p w:rsidR="003D6717" w:rsidRPr="003D6717" w:rsidRDefault="003D6717" w:rsidP="003D6717">
      <w:pPr>
        <w:pStyle w:val="BodyText"/>
        <w:numPr>
          <w:ilvl w:val="0"/>
          <w:numId w:val="32"/>
        </w:numPr>
      </w:pPr>
      <w:r w:rsidRPr="003D6717">
        <w:t>Religious education program fees</w:t>
      </w:r>
    </w:p>
    <w:p w:rsidR="003D6717" w:rsidRPr="003D6717" w:rsidRDefault="003D6717" w:rsidP="003D6717">
      <w:pPr>
        <w:pStyle w:val="BodyText"/>
        <w:numPr>
          <w:ilvl w:val="0"/>
          <w:numId w:val="32"/>
        </w:numPr>
      </w:pPr>
      <w:r w:rsidRPr="003D6717">
        <w:t>School tuition, if you have a parish school</w:t>
      </w:r>
    </w:p>
    <w:p w:rsidR="003D6717" w:rsidRDefault="003D6717" w:rsidP="003D6717">
      <w:pPr>
        <w:pStyle w:val="BodyText"/>
      </w:pPr>
    </w:p>
    <w:p w:rsidR="003D6717" w:rsidRDefault="003D6717" w:rsidP="003D6717">
      <w:pPr>
        <w:pStyle w:val="Heading1"/>
      </w:pPr>
      <w:r>
        <w:t>Promotion</w:t>
      </w:r>
    </w:p>
    <w:p w:rsidR="003D6717" w:rsidRDefault="00A56320" w:rsidP="003D6717">
      <w:pPr>
        <w:pStyle w:val="BodyText"/>
      </w:pPr>
      <w:r>
        <w:t>F</w:t>
      </w:r>
      <w:r w:rsidR="003D6717" w:rsidRPr="003D6717">
        <w:t xml:space="preserve">ocus on the event or activity that </w:t>
      </w:r>
      <w:r w:rsidR="002B0454">
        <w:t xml:space="preserve">requires payment collection. </w:t>
      </w:r>
      <w:r w:rsidR="003D6717" w:rsidRPr="003D6717">
        <w:t xml:space="preserve">People are used to paying for lots of things online, so why should this be any different? When promoting the event or activity, just make sure it’s easy for people to find where they pay. </w:t>
      </w:r>
    </w:p>
    <w:p w:rsidR="003D6717" w:rsidRDefault="003D6717" w:rsidP="003D6717">
      <w:pPr>
        <w:pStyle w:val="BodyText"/>
      </w:pPr>
    </w:p>
    <w:p w:rsidR="003D6717" w:rsidRPr="003D6717" w:rsidRDefault="003D6717" w:rsidP="003D6717">
      <w:pPr>
        <w:pStyle w:val="BodyText"/>
      </w:pPr>
      <w:r w:rsidRPr="003D6717">
        <w:rPr>
          <w:b/>
          <w:color w:val="181D7E" w:themeColor="text2"/>
        </w:rPr>
        <w:t xml:space="preserve">Have a computer or two set up in the lobby with </w:t>
      </w:r>
      <w:r w:rsidR="00B30C97">
        <w:rPr>
          <w:b/>
          <w:color w:val="181D7E" w:themeColor="text2"/>
        </w:rPr>
        <w:t>ParishSOFT</w:t>
      </w:r>
      <w:r w:rsidRPr="003D6717">
        <w:rPr>
          <w:b/>
          <w:color w:val="181D7E" w:themeColor="text2"/>
        </w:rPr>
        <w:t xml:space="preserve"> Giving for easy access. </w:t>
      </w:r>
      <w:r w:rsidRPr="003D6717">
        <w:t xml:space="preserve">This works well if you’re collecting sign-ups or payments for something before or after </w:t>
      </w:r>
      <w:r w:rsidR="002B0454">
        <w:t>Mass</w:t>
      </w:r>
      <w:r w:rsidRPr="003D6717">
        <w:t>.</w:t>
      </w:r>
    </w:p>
    <w:p w:rsidR="003D6717" w:rsidRDefault="003D6717" w:rsidP="003D6717">
      <w:pPr>
        <w:pStyle w:val="BodyText"/>
      </w:pPr>
    </w:p>
    <w:p w:rsidR="003D6717" w:rsidRDefault="003D6717" w:rsidP="003D6717">
      <w:pPr>
        <w:pStyle w:val="BodyText"/>
      </w:pPr>
      <w:r w:rsidRPr="003D6717">
        <w:rPr>
          <w:b/>
          <w:color w:val="181D7E" w:themeColor="text2"/>
        </w:rPr>
        <w:t xml:space="preserve">Link the computer to </w:t>
      </w:r>
      <w:r w:rsidR="00B30C97">
        <w:rPr>
          <w:b/>
          <w:color w:val="181D7E" w:themeColor="text2"/>
        </w:rPr>
        <w:t>ParishSOFT</w:t>
      </w:r>
      <w:r w:rsidRPr="003D6717">
        <w:rPr>
          <w:b/>
          <w:color w:val="181D7E" w:themeColor="text2"/>
        </w:rPr>
        <w:t xml:space="preserve"> Giving if having people pay at your church isn’t an option.</w:t>
      </w:r>
      <w:r>
        <w:t xml:space="preserve"> Also,</w:t>
      </w:r>
      <w:r w:rsidRPr="003D6717">
        <w:t xml:space="preserve"> definitely send out e-mail reminders with a link to make a payment. You can even have people sign up at church, collect their e-mail, and then send them a link to make their payment. </w:t>
      </w:r>
    </w:p>
    <w:p w:rsidR="003D6717" w:rsidRDefault="003D6717" w:rsidP="003D6717">
      <w:pPr>
        <w:pStyle w:val="BodyText"/>
      </w:pPr>
    </w:p>
    <w:p w:rsidR="003D6717" w:rsidRDefault="003D6717" w:rsidP="003D6717">
      <w:pPr>
        <w:pStyle w:val="BodyText"/>
      </w:pPr>
      <w:r w:rsidRPr="003D6717">
        <w:rPr>
          <w:b/>
          <w:color w:val="181D7E" w:themeColor="text2"/>
        </w:rPr>
        <w:t>Emphasize the ability to quickly give.</w:t>
      </w:r>
      <w:r>
        <w:t xml:space="preserve"> And s</w:t>
      </w:r>
      <w:r w:rsidRPr="003D6717">
        <w:t xml:space="preserve">ince most of these will be one-time gifts, make sure people know that they don’t have to create an account. Provide instructions for using </w:t>
      </w:r>
      <w:r w:rsidR="002B0454">
        <w:t>Q</w:t>
      </w:r>
      <w:r w:rsidRPr="003D6717">
        <w:t xml:space="preserve">uick </w:t>
      </w:r>
      <w:r w:rsidR="002B0454">
        <w:t>G</w:t>
      </w:r>
      <w:r w:rsidRPr="003D6717">
        <w:t>ive.</w:t>
      </w:r>
    </w:p>
    <w:p w:rsidR="003D6717" w:rsidRPr="003D6717" w:rsidRDefault="003D6717" w:rsidP="003D6717">
      <w:pPr>
        <w:pStyle w:val="BodyText"/>
      </w:pPr>
    </w:p>
    <w:p w:rsidR="003D6717" w:rsidRDefault="003D6717" w:rsidP="003D6717">
      <w:pPr>
        <w:pStyle w:val="Heading1"/>
      </w:pPr>
      <w:r>
        <w:t>Tracking</w:t>
      </w:r>
    </w:p>
    <w:p w:rsidR="003D6717" w:rsidRDefault="003D6717" w:rsidP="003D6717">
      <w:pPr>
        <w:pStyle w:val="BodyText"/>
      </w:pPr>
      <w:r w:rsidRPr="003D6717">
        <w:t xml:space="preserve">Keep track of how many members use </w:t>
      </w:r>
      <w:r w:rsidR="00B30C97">
        <w:t>ParishSOFT</w:t>
      </w:r>
      <w:r w:rsidRPr="003D6717">
        <w:t xml:space="preserve"> Giving for the first time. Once they’ve made a payment or given a gift, send them a thank you email and remind them that they can also use </w:t>
      </w:r>
      <w:r w:rsidR="00B30C97">
        <w:t>ParishSOFT</w:t>
      </w:r>
      <w:r w:rsidRPr="003D6717">
        <w:t xml:space="preserve"> Giving to donate regularly, instead of using a paper system. </w:t>
      </w:r>
    </w:p>
    <w:p w:rsidR="003D6717" w:rsidRDefault="003D6717" w:rsidP="003D6717">
      <w:pPr>
        <w:pStyle w:val="BodyText"/>
      </w:pPr>
    </w:p>
    <w:p w:rsidR="003D6717" w:rsidRDefault="003D6717" w:rsidP="003D6717">
      <w:pPr>
        <w:pStyle w:val="BodyText"/>
      </w:pPr>
      <w:r w:rsidRPr="003D6717">
        <w:t xml:space="preserve">Once you’ve gotten a good number of parishioners to use </w:t>
      </w:r>
      <w:r w:rsidR="00B30C97">
        <w:t>ParishSOFT</w:t>
      </w:r>
      <w:r w:rsidRPr="003D6717">
        <w:t xml:space="preserve"> Giving, announce your numbers to the congregation. Consider using the following announcement: </w:t>
      </w:r>
    </w:p>
    <w:p w:rsidR="003D6717" w:rsidRDefault="003D6717" w:rsidP="003D6717">
      <w:pPr>
        <w:pStyle w:val="BodyText"/>
      </w:pPr>
    </w:p>
    <w:p w:rsidR="00F01E28" w:rsidRPr="003D6717" w:rsidRDefault="003D6717" w:rsidP="003D6717">
      <w:pPr>
        <w:pStyle w:val="BodyText"/>
        <w:ind w:left="720"/>
        <w:rPr>
          <w:i/>
        </w:rPr>
      </w:pPr>
      <w:r w:rsidRPr="003D6717">
        <w:rPr>
          <w:i/>
        </w:rPr>
        <w:t xml:space="preserve">As you may have noticed, over the last couple months we’ve been using </w:t>
      </w:r>
      <w:r w:rsidR="00B30C97">
        <w:rPr>
          <w:i/>
        </w:rPr>
        <w:t>ParishSOFT</w:t>
      </w:r>
      <w:r w:rsidRPr="003D6717">
        <w:rPr>
          <w:i/>
        </w:rPr>
        <w:t xml:space="preserve"> Giving to collect payments and donations for several different things. [List events, activities, funds, etc.] In fact, we’ve had [x] members use the program! As you may know, you can use </w:t>
      </w:r>
      <w:r w:rsidR="00B30C97">
        <w:rPr>
          <w:i/>
        </w:rPr>
        <w:t>ParishSOFT</w:t>
      </w:r>
      <w:r w:rsidRPr="003D6717">
        <w:rPr>
          <w:i/>
        </w:rPr>
        <w:t xml:space="preserve"> Giving for regular contributions, as you would offertory envelopes. And when you give online, it takes us less time to process your gift. </w:t>
      </w:r>
      <w:r w:rsidR="002B0454" w:rsidRPr="002B0454">
        <w:rPr>
          <w:i/>
        </w:rPr>
        <w:t>Also, you will have the option of setting up automatic payments and will be able to see reports of what you’ve given at any time!</w:t>
      </w:r>
      <w:r w:rsidR="00F01E28" w:rsidRPr="003D6717">
        <w:rPr>
          <w:i/>
        </w:rPr>
        <w:br w:type="page"/>
      </w:r>
    </w:p>
    <w:p w:rsidR="008F3E78" w:rsidRDefault="008F3E78" w:rsidP="008F3E78">
      <w:pPr>
        <w:pStyle w:val="Heading1"/>
      </w:pPr>
      <w:r>
        <w:lastRenderedPageBreak/>
        <w:t>Tailored for Your Church</w:t>
      </w:r>
    </w:p>
    <w:p w:rsidR="003D6717" w:rsidRPr="003D6717" w:rsidRDefault="003D6717" w:rsidP="00C704AD">
      <w:pPr>
        <w:pStyle w:val="Heading1"/>
        <w:numPr>
          <w:ilvl w:val="0"/>
          <w:numId w:val="33"/>
        </w:numPr>
        <w:spacing w:after="0"/>
        <w:rPr>
          <w:rFonts w:ascii="Arial" w:hAnsi="Arial"/>
          <w:bCs w:val="0"/>
          <w:color w:val="000000" w:themeColor="text1"/>
          <w:sz w:val="22"/>
          <w:szCs w:val="22"/>
        </w:rPr>
      </w:pPr>
      <w:r w:rsidRPr="003D6717">
        <w:rPr>
          <w:rFonts w:ascii="Arial" w:hAnsi="Arial"/>
          <w:bCs w:val="0"/>
          <w:color w:val="000000" w:themeColor="text1"/>
          <w:sz w:val="22"/>
          <w:szCs w:val="22"/>
        </w:rPr>
        <w:t xml:space="preserve">Choose funds to add to </w:t>
      </w:r>
      <w:r w:rsidR="00B30C97">
        <w:rPr>
          <w:rFonts w:ascii="Arial" w:hAnsi="Arial"/>
          <w:bCs w:val="0"/>
          <w:color w:val="000000" w:themeColor="text1"/>
          <w:sz w:val="22"/>
          <w:szCs w:val="22"/>
        </w:rPr>
        <w:t>ParishSOFT</w:t>
      </w:r>
      <w:r w:rsidRPr="003D6717">
        <w:rPr>
          <w:rFonts w:ascii="Arial" w:hAnsi="Arial"/>
          <w:bCs w:val="0"/>
          <w:color w:val="000000" w:themeColor="text1"/>
          <w:sz w:val="22"/>
          <w:szCs w:val="22"/>
        </w:rPr>
        <w:t xml:space="preserve"> Giving.</w:t>
      </w:r>
    </w:p>
    <w:p w:rsidR="00C704AD" w:rsidRDefault="003D6717" w:rsidP="00C704AD">
      <w:pPr>
        <w:pStyle w:val="Heading1"/>
        <w:numPr>
          <w:ilvl w:val="1"/>
          <w:numId w:val="33"/>
        </w:numPr>
        <w:spacing w:after="0"/>
        <w:rPr>
          <w:rFonts w:ascii="Arial" w:hAnsi="Arial"/>
          <w:bCs w:val="0"/>
          <w:color w:val="000000" w:themeColor="text1"/>
          <w:sz w:val="22"/>
          <w:szCs w:val="22"/>
        </w:rPr>
      </w:pPr>
      <w:r w:rsidRPr="003D6717">
        <w:rPr>
          <w:rFonts w:ascii="Arial" w:hAnsi="Arial"/>
          <w:bCs w:val="0"/>
          <w:color w:val="000000" w:themeColor="text1"/>
          <w:sz w:val="22"/>
          <w:szCs w:val="22"/>
        </w:rPr>
        <w:t>You can use events/funds/activities that you’ve done before</w:t>
      </w:r>
      <w:r w:rsidR="00C704AD">
        <w:rPr>
          <w:rFonts w:ascii="Arial" w:hAnsi="Arial"/>
          <w:bCs w:val="0"/>
          <w:color w:val="000000" w:themeColor="text1"/>
          <w:sz w:val="22"/>
          <w:szCs w:val="22"/>
        </w:rPr>
        <w:t>.</w:t>
      </w:r>
    </w:p>
    <w:p w:rsidR="003D6717" w:rsidRPr="00C704AD" w:rsidRDefault="003D6717" w:rsidP="00C704AD">
      <w:pPr>
        <w:pStyle w:val="Heading1"/>
        <w:numPr>
          <w:ilvl w:val="1"/>
          <w:numId w:val="33"/>
        </w:numPr>
        <w:spacing w:after="0"/>
        <w:rPr>
          <w:rFonts w:ascii="Arial" w:hAnsi="Arial"/>
          <w:bCs w:val="0"/>
          <w:color w:val="000000" w:themeColor="text1"/>
          <w:sz w:val="22"/>
          <w:szCs w:val="22"/>
        </w:rPr>
      </w:pPr>
      <w:r w:rsidRPr="00C704AD">
        <w:rPr>
          <w:rFonts w:ascii="Arial" w:hAnsi="Arial"/>
          <w:bCs w:val="0"/>
          <w:color w:val="000000" w:themeColor="text1"/>
          <w:sz w:val="22"/>
          <w:szCs w:val="22"/>
        </w:rPr>
        <w:t>You can use new events/funds/activities</w:t>
      </w:r>
      <w:r w:rsidR="00C704AD">
        <w:rPr>
          <w:rFonts w:ascii="Arial" w:hAnsi="Arial"/>
          <w:bCs w:val="0"/>
          <w:color w:val="000000" w:themeColor="text1"/>
          <w:sz w:val="22"/>
          <w:szCs w:val="22"/>
        </w:rPr>
        <w:t>.</w:t>
      </w:r>
    </w:p>
    <w:p w:rsidR="003D6717" w:rsidRPr="003D6717" w:rsidRDefault="003D6717" w:rsidP="00C704AD">
      <w:pPr>
        <w:pStyle w:val="Heading1"/>
        <w:numPr>
          <w:ilvl w:val="0"/>
          <w:numId w:val="33"/>
        </w:numPr>
        <w:spacing w:after="0"/>
        <w:rPr>
          <w:rFonts w:ascii="Arial" w:hAnsi="Arial"/>
          <w:bCs w:val="0"/>
          <w:color w:val="000000" w:themeColor="text1"/>
          <w:sz w:val="22"/>
          <w:szCs w:val="22"/>
        </w:rPr>
      </w:pPr>
      <w:r w:rsidRPr="003D6717">
        <w:rPr>
          <w:rFonts w:ascii="Arial" w:hAnsi="Arial"/>
          <w:bCs w:val="0"/>
          <w:color w:val="000000" w:themeColor="text1"/>
          <w:sz w:val="22"/>
          <w:szCs w:val="22"/>
        </w:rPr>
        <w:t>Figure out who your audience is.</w:t>
      </w:r>
    </w:p>
    <w:p w:rsidR="003D6717" w:rsidRPr="003D6717" w:rsidRDefault="003D6717" w:rsidP="00C704AD">
      <w:pPr>
        <w:pStyle w:val="Heading1"/>
        <w:numPr>
          <w:ilvl w:val="1"/>
          <w:numId w:val="33"/>
        </w:numPr>
        <w:spacing w:after="0"/>
        <w:rPr>
          <w:rFonts w:ascii="Arial" w:hAnsi="Arial"/>
          <w:bCs w:val="0"/>
          <w:color w:val="000000" w:themeColor="text1"/>
          <w:sz w:val="22"/>
          <w:szCs w:val="22"/>
        </w:rPr>
      </w:pPr>
      <w:r w:rsidRPr="003D6717">
        <w:rPr>
          <w:rFonts w:ascii="Arial" w:hAnsi="Arial"/>
          <w:bCs w:val="0"/>
          <w:color w:val="000000" w:themeColor="text1"/>
          <w:sz w:val="22"/>
          <w:szCs w:val="22"/>
        </w:rPr>
        <w:t xml:space="preserve">Do you already have a lot of members using </w:t>
      </w:r>
      <w:r w:rsidR="00B30C97">
        <w:rPr>
          <w:rFonts w:ascii="Arial" w:hAnsi="Arial"/>
          <w:bCs w:val="0"/>
          <w:color w:val="000000" w:themeColor="text1"/>
          <w:sz w:val="22"/>
          <w:szCs w:val="22"/>
        </w:rPr>
        <w:t>ParishSOFT</w:t>
      </w:r>
      <w:r w:rsidRPr="003D6717">
        <w:rPr>
          <w:rFonts w:ascii="Arial" w:hAnsi="Arial"/>
          <w:bCs w:val="0"/>
          <w:color w:val="000000" w:themeColor="text1"/>
          <w:sz w:val="22"/>
          <w:szCs w:val="22"/>
        </w:rPr>
        <w:t xml:space="preserve"> Giving? (People who already have accounts and will be ready to use them.)</w:t>
      </w:r>
    </w:p>
    <w:p w:rsidR="003D6717" w:rsidRPr="003D6717" w:rsidRDefault="003D6717" w:rsidP="00C704AD">
      <w:pPr>
        <w:pStyle w:val="Heading1"/>
        <w:numPr>
          <w:ilvl w:val="1"/>
          <w:numId w:val="33"/>
        </w:numPr>
        <w:spacing w:after="0"/>
        <w:rPr>
          <w:rFonts w:ascii="Arial" w:hAnsi="Arial"/>
          <w:bCs w:val="0"/>
          <w:color w:val="000000" w:themeColor="text1"/>
          <w:sz w:val="22"/>
          <w:szCs w:val="22"/>
        </w:rPr>
      </w:pPr>
      <w:r w:rsidRPr="003D6717">
        <w:rPr>
          <w:rFonts w:ascii="Arial" w:hAnsi="Arial"/>
          <w:bCs w:val="0"/>
          <w:color w:val="000000" w:themeColor="text1"/>
          <w:sz w:val="22"/>
          <w:szCs w:val="22"/>
        </w:rPr>
        <w:t xml:space="preserve">Are there many members who have had no contact with </w:t>
      </w:r>
      <w:r w:rsidR="00B30C97">
        <w:rPr>
          <w:rFonts w:ascii="Arial" w:hAnsi="Arial"/>
          <w:bCs w:val="0"/>
          <w:color w:val="000000" w:themeColor="text1"/>
          <w:sz w:val="22"/>
          <w:szCs w:val="22"/>
        </w:rPr>
        <w:t>ParishSOFT</w:t>
      </w:r>
      <w:r w:rsidRPr="003D6717">
        <w:rPr>
          <w:rFonts w:ascii="Arial" w:hAnsi="Arial"/>
          <w:bCs w:val="0"/>
          <w:color w:val="000000" w:themeColor="text1"/>
          <w:sz w:val="22"/>
          <w:szCs w:val="22"/>
        </w:rPr>
        <w:t xml:space="preserve"> Giving and will need to be walked through the process of giving?</w:t>
      </w:r>
    </w:p>
    <w:p w:rsidR="003D6717" w:rsidRPr="003D6717" w:rsidRDefault="003D6717" w:rsidP="00C704AD">
      <w:pPr>
        <w:pStyle w:val="Heading1"/>
        <w:numPr>
          <w:ilvl w:val="0"/>
          <w:numId w:val="33"/>
        </w:numPr>
        <w:spacing w:after="0"/>
        <w:rPr>
          <w:rFonts w:ascii="Arial" w:hAnsi="Arial"/>
          <w:bCs w:val="0"/>
          <w:color w:val="000000" w:themeColor="text1"/>
          <w:sz w:val="22"/>
          <w:szCs w:val="22"/>
        </w:rPr>
      </w:pPr>
      <w:r w:rsidRPr="003D6717">
        <w:rPr>
          <w:rFonts w:ascii="Arial" w:hAnsi="Arial"/>
          <w:bCs w:val="0"/>
          <w:color w:val="000000" w:themeColor="text1"/>
          <w:sz w:val="22"/>
          <w:szCs w:val="22"/>
        </w:rPr>
        <w:t xml:space="preserve">Will you accept only </w:t>
      </w:r>
      <w:r w:rsidR="00B30C97">
        <w:rPr>
          <w:rFonts w:ascii="Arial" w:hAnsi="Arial"/>
          <w:bCs w:val="0"/>
          <w:color w:val="000000" w:themeColor="text1"/>
          <w:sz w:val="22"/>
          <w:szCs w:val="22"/>
        </w:rPr>
        <w:t>ParishSOFT</w:t>
      </w:r>
      <w:r w:rsidRPr="003D6717">
        <w:rPr>
          <w:rFonts w:ascii="Arial" w:hAnsi="Arial"/>
          <w:bCs w:val="0"/>
          <w:color w:val="000000" w:themeColor="text1"/>
          <w:sz w:val="22"/>
          <w:szCs w:val="22"/>
        </w:rPr>
        <w:t xml:space="preserve"> Giving payments or will you have other options</w:t>
      </w:r>
      <w:r w:rsidR="00982EA9">
        <w:rPr>
          <w:rFonts w:ascii="Arial" w:hAnsi="Arial"/>
          <w:bCs w:val="0"/>
          <w:color w:val="000000" w:themeColor="text1"/>
          <w:sz w:val="22"/>
          <w:szCs w:val="22"/>
        </w:rPr>
        <w:t>?</w:t>
      </w:r>
    </w:p>
    <w:p w:rsidR="00F01E28" w:rsidRDefault="003D6717" w:rsidP="00C704AD">
      <w:pPr>
        <w:pStyle w:val="Heading1"/>
        <w:numPr>
          <w:ilvl w:val="1"/>
          <w:numId w:val="33"/>
        </w:numPr>
        <w:spacing w:after="0"/>
        <w:rPr>
          <w:rFonts w:ascii="Arial" w:hAnsi="Arial"/>
          <w:bCs w:val="0"/>
          <w:color w:val="000000" w:themeColor="text1"/>
          <w:sz w:val="22"/>
          <w:szCs w:val="22"/>
        </w:rPr>
      </w:pPr>
      <w:r w:rsidRPr="003D6717">
        <w:rPr>
          <w:rFonts w:ascii="Arial" w:hAnsi="Arial"/>
          <w:bCs w:val="0"/>
          <w:color w:val="000000" w:themeColor="text1"/>
          <w:sz w:val="22"/>
          <w:szCs w:val="22"/>
        </w:rPr>
        <w:t xml:space="preserve">Consider only advertising </w:t>
      </w:r>
      <w:r w:rsidR="00B30C97">
        <w:rPr>
          <w:rFonts w:ascii="Arial" w:hAnsi="Arial"/>
          <w:bCs w:val="0"/>
          <w:color w:val="000000" w:themeColor="text1"/>
          <w:sz w:val="22"/>
          <w:szCs w:val="22"/>
        </w:rPr>
        <w:t>ParishSOFT</w:t>
      </w:r>
      <w:r w:rsidRPr="003D6717">
        <w:rPr>
          <w:rFonts w:ascii="Arial" w:hAnsi="Arial"/>
          <w:bCs w:val="0"/>
          <w:color w:val="000000" w:themeColor="text1"/>
          <w:sz w:val="22"/>
          <w:szCs w:val="22"/>
        </w:rPr>
        <w:t xml:space="preserve"> Giving but allowing people to pay by cash or check if they are insistent.</w:t>
      </w:r>
    </w:p>
    <w:p w:rsidR="00B409F2" w:rsidRDefault="00B409F2" w:rsidP="00B409F2">
      <w:pPr>
        <w:widowControl/>
        <w:adjustRightInd w:val="0"/>
        <w:rPr>
          <w:rFonts w:asciiTheme="minorHAnsi" w:eastAsiaTheme="minorHAnsi" w:hAnsiTheme="minorHAnsi" w:cs="Wingdings"/>
          <w:color w:val="000000"/>
          <w:sz w:val="24"/>
          <w:szCs w:val="24"/>
        </w:rPr>
      </w:pPr>
    </w:p>
    <w:p w:rsidR="00B409F2" w:rsidRPr="00B409F2" w:rsidRDefault="00B409F2" w:rsidP="00B409F2">
      <w:pPr>
        <w:pStyle w:val="Heading1"/>
      </w:pPr>
      <w:r w:rsidRPr="00B409F2">
        <w:t xml:space="preserve">Organize Your Staff </w:t>
      </w:r>
    </w:p>
    <w:p w:rsidR="00B409F2" w:rsidRDefault="00B409F2" w:rsidP="00B409F2">
      <w:pPr>
        <w:pStyle w:val="BodyText"/>
        <w:numPr>
          <w:ilvl w:val="0"/>
          <w:numId w:val="34"/>
        </w:numPr>
      </w:pPr>
      <w:r w:rsidRPr="00B409F2">
        <w:t xml:space="preserve">Thoroughly discuss plans with staff. </w:t>
      </w:r>
    </w:p>
    <w:p w:rsidR="00B409F2" w:rsidRDefault="00B409F2" w:rsidP="00B409F2">
      <w:pPr>
        <w:pStyle w:val="BodyText"/>
        <w:numPr>
          <w:ilvl w:val="1"/>
          <w:numId w:val="34"/>
        </w:numPr>
      </w:pPr>
      <w:r w:rsidRPr="00B409F2">
        <w:t xml:space="preserve">Make sure people in charge of funds/events/activities know how </w:t>
      </w:r>
      <w:r w:rsidR="00B30C97">
        <w:t>ParishSOFT</w:t>
      </w:r>
      <w:r>
        <w:t xml:space="preserve"> </w:t>
      </w:r>
      <w:r w:rsidRPr="00B409F2">
        <w:t xml:space="preserve">Giving works. </w:t>
      </w:r>
    </w:p>
    <w:p w:rsidR="00B409F2" w:rsidRDefault="00B409F2" w:rsidP="00B409F2">
      <w:pPr>
        <w:pStyle w:val="BodyText"/>
        <w:numPr>
          <w:ilvl w:val="1"/>
          <w:numId w:val="34"/>
        </w:numPr>
      </w:pPr>
      <w:r w:rsidRPr="00B409F2">
        <w:t xml:space="preserve">Make sure staff members know how to walk through giving with parishioners. </w:t>
      </w:r>
    </w:p>
    <w:p w:rsidR="00B409F2" w:rsidRDefault="00B409F2" w:rsidP="00B409F2">
      <w:pPr>
        <w:pStyle w:val="BodyText"/>
        <w:numPr>
          <w:ilvl w:val="0"/>
          <w:numId w:val="34"/>
        </w:numPr>
      </w:pPr>
      <w:r w:rsidRPr="00B409F2">
        <w:t xml:space="preserve">Troubleshoot and brainstorm. </w:t>
      </w:r>
    </w:p>
    <w:p w:rsidR="00B409F2" w:rsidRDefault="00B409F2" w:rsidP="00B409F2">
      <w:pPr>
        <w:pStyle w:val="BodyText"/>
        <w:numPr>
          <w:ilvl w:val="1"/>
          <w:numId w:val="34"/>
        </w:numPr>
      </w:pPr>
      <w:r w:rsidRPr="00B409F2">
        <w:t xml:space="preserve">Are there any funds that will </w:t>
      </w:r>
      <w:r w:rsidRPr="00B409F2">
        <w:rPr>
          <w:i/>
          <w:iCs/>
        </w:rPr>
        <w:t xml:space="preserve">not </w:t>
      </w:r>
      <w:r w:rsidRPr="00B409F2">
        <w:t xml:space="preserve">work well with </w:t>
      </w:r>
      <w:r w:rsidR="00B30C97">
        <w:t>ParishSOFT</w:t>
      </w:r>
      <w:r>
        <w:t xml:space="preserve"> </w:t>
      </w:r>
      <w:r w:rsidRPr="00B409F2">
        <w:t xml:space="preserve">Giving? </w:t>
      </w:r>
    </w:p>
    <w:p w:rsidR="00B409F2" w:rsidRDefault="00B409F2" w:rsidP="00B409F2">
      <w:pPr>
        <w:pStyle w:val="BodyText"/>
        <w:numPr>
          <w:ilvl w:val="1"/>
          <w:numId w:val="34"/>
        </w:numPr>
      </w:pPr>
      <w:r w:rsidRPr="00B409F2">
        <w:t>Think cr</w:t>
      </w:r>
      <w:r w:rsidR="00C704AD">
        <w:t xml:space="preserve">eatively about how you can use </w:t>
      </w:r>
      <w:r w:rsidR="00B30C97">
        <w:t>ParishSOFT</w:t>
      </w:r>
      <w:r w:rsidRPr="00B409F2">
        <w:t xml:space="preserve"> Giving—remember, there’s no limit to the number of funds you can create! </w:t>
      </w:r>
    </w:p>
    <w:p w:rsidR="00C704AD" w:rsidRDefault="00C704AD" w:rsidP="00C704AD">
      <w:pPr>
        <w:pStyle w:val="BodyText"/>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116840</wp:posOffset>
            </wp:positionV>
            <wp:extent cx="3291840" cy="1343025"/>
            <wp:effectExtent l="19050" t="0" r="3810" b="0"/>
            <wp:wrapNone/>
            <wp:docPr id="1" name="Picture 0" descr="displ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lay3.jpg"/>
                    <pic:cNvPicPr/>
                  </pic:nvPicPr>
                  <pic:blipFill>
                    <a:blip r:embed="rId11" cstate="print"/>
                    <a:srcRect t="50954" b="10627"/>
                    <a:stretch>
                      <a:fillRect/>
                    </a:stretch>
                  </pic:blipFill>
                  <pic:spPr>
                    <a:xfrm>
                      <a:off x="0" y="0"/>
                      <a:ext cx="3291840" cy="1343025"/>
                    </a:xfrm>
                    <a:prstGeom prst="rect">
                      <a:avLst/>
                    </a:prstGeom>
                  </pic:spPr>
                </pic:pic>
              </a:graphicData>
            </a:graphic>
          </wp:anchor>
        </w:drawing>
      </w:r>
    </w:p>
    <w:p w:rsidR="00C704AD" w:rsidRDefault="00C704AD" w:rsidP="00C704AD">
      <w:pPr>
        <w:pStyle w:val="BodyText"/>
      </w:pPr>
    </w:p>
    <w:p w:rsidR="00C704AD" w:rsidRDefault="00C704AD" w:rsidP="00C704AD">
      <w:pPr>
        <w:pStyle w:val="BodyText"/>
      </w:pPr>
    </w:p>
    <w:p w:rsidR="00C704AD" w:rsidRDefault="00C704AD" w:rsidP="00C704AD">
      <w:pPr>
        <w:pStyle w:val="BodyText"/>
      </w:pPr>
    </w:p>
    <w:p w:rsidR="00C704AD" w:rsidRPr="00B409F2" w:rsidRDefault="00C704AD" w:rsidP="00C704AD">
      <w:pPr>
        <w:pStyle w:val="BodyText"/>
      </w:pPr>
    </w:p>
    <w:p w:rsidR="00F01E28" w:rsidRDefault="00F01E28" w:rsidP="00F01E28">
      <w:pPr>
        <w:pStyle w:val="BodyText"/>
      </w:pPr>
    </w:p>
    <w:p w:rsidR="00F01E28" w:rsidRDefault="00F01E28" w:rsidP="008F3E78">
      <w:pPr>
        <w:pStyle w:val="Heading1"/>
      </w:pPr>
    </w:p>
    <w:p w:rsidR="00B409F2" w:rsidRDefault="00B409F2" w:rsidP="00B409F2">
      <w:pPr>
        <w:pStyle w:val="Heading1"/>
      </w:pPr>
      <w:r>
        <w:lastRenderedPageBreak/>
        <w:t>Promotion</w:t>
      </w:r>
    </w:p>
    <w:p w:rsidR="00B409F2" w:rsidRDefault="00B409F2" w:rsidP="00B409F2">
      <w:pPr>
        <w:pStyle w:val="BodyText"/>
        <w:numPr>
          <w:ilvl w:val="0"/>
          <w:numId w:val="35"/>
        </w:numPr>
      </w:pPr>
      <w:r>
        <w:t>Set up a computer in your church so that people can make payment/donations right away.</w:t>
      </w:r>
    </w:p>
    <w:p w:rsidR="00B409F2" w:rsidRDefault="00B409F2" w:rsidP="00B409F2">
      <w:pPr>
        <w:pStyle w:val="BodyText"/>
        <w:numPr>
          <w:ilvl w:val="1"/>
          <w:numId w:val="35"/>
        </w:numPr>
      </w:pPr>
      <w:r>
        <w:t>Have someone scheduled to stay with the computer and help people if they have questions.</w:t>
      </w:r>
    </w:p>
    <w:p w:rsidR="00B409F2" w:rsidRDefault="00B409F2" w:rsidP="00B409F2">
      <w:pPr>
        <w:pStyle w:val="BodyText"/>
        <w:numPr>
          <w:ilvl w:val="1"/>
          <w:numId w:val="35"/>
        </w:numPr>
      </w:pPr>
      <w:r>
        <w:t>Make sure it’s clear that members can opt to pay at home from their own computer.</w:t>
      </w:r>
    </w:p>
    <w:p w:rsidR="00B409F2" w:rsidRDefault="00B409F2" w:rsidP="00B409F2">
      <w:pPr>
        <w:pStyle w:val="BodyText"/>
        <w:numPr>
          <w:ilvl w:val="0"/>
          <w:numId w:val="35"/>
        </w:numPr>
      </w:pPr>
      <w:r>
        <w:t xml:space="preserve">Send out the </w:t>
      </w:r>
      <w:r w:rsidR="00B30C97">
        <w:t>ParishSOFT</w:t>
      </w:r>
      <w:r>
        <w:t xml:space="preserve"> Giving link.</w:t>
      </w:r>
    </w:p>
    <w:p w:rsidR="00B409F2" w:rsidRDefault="00B409F2" w:rsidP="00B409F2">
      <w:pPr>
        <w:pStyle w:val="BodyText"/>
        <w:numPr>
          <w:ilvl w:val="1"/>
          <w:numId w:val="35"/>
        </w:numPr>
      </w:pPr>
      <w:r>
        <w:t>Any e-mails sent should include a link to make a payment.</w:t>
      </w:r>
    </w:p>
    <w:p w:rsidR="00B409F2" w:rsidRDefault="00B409F2" w:rsidP="00B409F2">
      <w:pPr>
        <w:pStyle w:val="BodyText"/>
        <w:numPr>
          <w:ilvl w:val="1"/>
          <w:numId w:val="35"/>
        </w:numPr>
      </w:pPr>
      <w:r>
        <w:t xml:space="preserve">If you send out a mail piece or have an announcement in your bulletin, be sure to direct people to your church website where they can find the </w:t>
      </w:r>
      <w:r w:rsidR="00B30C97">
        <w:t>ParishSOFT</w:t>
      </w:r>
      <w:r>
        <w:t xml:space="preserve"> Giving link easily.</w:t>
      </w:r>
    </w:p>
    <w:p w:rsidR="00B409F2" w:rsidRDefault="00B409F2" w:rsidP="00B409F2">
      <w:pPr>
        <w:pStyle w:val="BodyText"/>
        <w:numPr>
          <w:ilvl w:val="0"/>
          <w:numId w:val="35"/>
        </w:numPr>
      </w:pPr>
      <w:r>
        <w:t>Emphasize Quick Give.</w:t>
      </w:r>
    </w:p>
    <w:p w:rsidR="00B409F2" w:rsidRDefault="00B409F2" w:rsidP="00B409F2">
      <w:pPr>
        <w:pStyle w:val="BodyText"/>
        <w:numPr>
          <w:ilvl w:val="1"/>
          <w:numId w:val="35"/>
        </w:numPr>
      </w:pPr>
      <w:r>
        <w:t>Make sure that people know that they don’t have to create an</w:t>
      </w:r>
      <w:r w:rsidR="00A56320">
        <w:t xml:space="preserve"> account in order to take advantage of the benefits of using </w:t>
      </w:r>
      <w:r w:rsidR="00B30C97">
        <w:t>ParishSOFT</w:t>
      </w:r>
      <w:r w:rsidR="00A56320">
        <w:t xml:space="preserve"> Giving.</w:t>
      </w:r>
    </w:p>
    <w:p w:rsidR="00B409F2" w:rsidRDefault="00B409F2" w:rsidP="00B409F2">
      <w:pPr>
        <w:pStyle w:val="BodyText"/>
        <w:numPr>
          <w:ilvl w:val="0"/>
          <w:numId w:val="35"/>
        </w:numPr>
      </w:pPr>
      <w:r>
        <w:t xml:space="preserve">Announce </w:t>
      </w:r>
      <w:r w:rsidR="00B30C97">
        <w:t>ParishSOFT</w:t>
      </w:r>
      <w:r>
        <w:t xml:space="preserve"> Giving as a way to give recurrently.</w:t>
      </w:r>
    </w:p>
    <w:p w:rsidR="00B409F2" w:rsidRDefault="00B409F2" w:rsidP="00B409F2">
      <w:pPr>
        <w:pStyle w:val="BodyText"/>
        <w:numPr>
          <w:ilvl w:val="1"/>
          <w:numId w:val="35"/>
        </w:numPr>
      </w:pPr>
      <w:r>
        <w:t xml:space="preserve">Do this when people are getting comfortable with </w:t>
      </w:r>
      <w:r w:rsidR="00B30C97">
        <w:t>ParishSOFT</w:t>
      </w:r>
      <w:r>
        <w:t xml:space="preserve"> Giving.</w:t>
      </w:r>
    </w:p>
    <w:p w:rsidR="00B409F2" w:rsidRDefault="00B409F2" w:rsidP="00B409F2">
      <w:pPr>
        <w:pStyle w:val="BodyText"/>
        <w:numPr>
          <w:ilvl w:val="1"/>
          <w:numId w:val="35"/>
        </w:numPr>
      </w:pPr>
      <w:r>
        <w:t>Announce it from the pulpit.</w:t>
      </w:r>
    </w:p>
    <w:p w:rsidR="00B409F2" w:rsidRDefault="00B409F2" w:rsidP="00B409F2">
      <w:pPr>
        <w:pStyle w:val="BodyText"/>
        <w:numPr>
          <w:ilvl w:val="1"/>
          <w:numId w:val="35"/>
        </w:numPr>
      </w:pPr>
      <w:r>
        <w:t>Put it in the bulletin.</w:t>
      </w:r>
    </w:p>
    <w:p w:rsidR="00BD31CF" w:rsidRPr="00BD31CF" w:rsidRDefault="00B409F2" w:rsidP="00B409F2">
      <w:pPr>
        <w:pStyle w:val="BodyText"/>
        <w:numPr>
          <w:ilvl w:val="1"/>
          <w:numId w:val="35"/>
        </w:numPr>
      </w:pPr>
      <w:r>
        <w:t xml:space="preserve">Send out thank you emails encouraging givers to use </w:t>
      </w:r>
      <w:r w:rsidR="00B30C97">
        <w:t>ParishSOFT</w:t>
      </w:r>
      <w:r>
        <w:t xml:space="preserve"> Giving for regular offertory.</w:t>
      </w:r>
    </w:p>
    <w:sectPr w:rsidR="00BD31CF" w:rsidRPr="00BD31CF" w:rsidSect="00A56320">
      <w:headerReference w:type="default" r:id="rId12"/>
      <w:footerReference w:type="default" r:id="rId13"/>
      <w:type w:val="continuous"/>
      <w:pgSz w:w="12240" w:h="15840"/>
      <w:pgMar w:top="1987" w:right="720" w:bottom="1440" w:left="720" w:header="720" w:footer="720" w:gutter="0"/>
      <w:cols w:num="2" w:space="44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2F6" w:rsidRDefault="00DA02F6" w:rsidP="00374564">
      <w:r>
        <w:separator/>
      </w:r>
    </w:p>
  </w:endnote>
  <w:endnote w:type="continuationSeparator" w:id="0">
    <w:p w:rsidR="00DA02F6" w:rsidRDefault="00DA02F6" w:rsidP="0037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564" w:rsidRDefault="00B30C97">
    <w:pPr>
      <w:pStyle w:val="BodyText"/>
      <w:spacing w:line="14" w:lineRule="auto"/>
      <w:rPr>
        <w:sz w:val="20"/>
      </w:rPr>
    </w:pPr>
    <w:r w:rsidRPr="00B30C97">
      <w:rPr>
        <w:noProof/>
        <w:sz w:val="20"/>
      </w:rPr>
      <w:drawing>
        <wp:anchor distT="0" distB="0" distL="114300" distR="114300" simplePos="0" relativeHeight="251674624" behindDoc="1" locked="0" layoutInCell="1" allowOverlap="1">
          <wp:simplePos x="0" y="0"/>
          <wp:positionH relativeFrom="column">
            <wp:posOffset>266700</wp:posOffset>
          </wp:positionH>
          <wp:positionV relativeFrom="paragraph">
            <wp:posOffset>-353695</wp:posOffset>
          </wp:positionV>
          <wp:extent cx="2486025" cy="323850"/>
          <wp:effectExtent l="0" t="0" r="0" b="0"/>
          <wp:wrapNone/>
          <wp:docPr id="2" name="Picture 0" descr="PS-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ving.png"/>
                  <pic:cNvPicPr/>
                </pic:nvPicPr>
                <pic:blipFill>
                  <a:blip r:embed="rId1"/>
                  <a:stretch>
                    <a:fillRect/>
                  </a:stretch>
                </pic:blipFill>
                <pic:spPr>
                  <a:xfrm>
                    <a:off x="0" y="0"/>
                    <a:ext cx="2486025" cy="323850"/>
                  </a:xfrm>
                  <a:prstGeom prst="rect">
                    <a:avLst/>
                  </a:prstGeom>
                </pic:spPr>
              </pic:pic>
            </a:graphicData>
          </a:graphic>
        </wp:anchor>
      </w:drawing>
    </w:r>
    <w:r w:rsidR="00210AC6" w:rsidRPr="00210AC6">
      <w:pict>
        <v:shapetype id="_x0000_t202" coordsize="21600,21600" o:spt="202" path="m,l,21600r21600,l21600,xe">
          <v:stroke joinstyle="miter"/>
          <v:path gradientshapeok="t" o:connecttype="rect"/>
        </v:shapetype>
        <v:shape id="_x0000_s2049" type="#_x0000_t202" style="position:absolute;margin-left:244.15pt;margin-top:734.25pt;width:344.85pt;height:24.65pt;z-index:-251658752;mso-position-horizontal-relative:page;mso-position-vertical-relative:page" filled="f" stroked="f">
          <v:textbox style="mso-next-textbox:#_x0000_s2049" inset="0,0,0,0">
            <w:txbxContent>
              <w:p w:rsidR="00DE0E36" w:rsidRPr="006627AF" w:rsidRDefault="00DE0E36" w:rsidP="00DE0E36">
                <w:pPr>
                  <w:spacing w:line="300" w:lineRule="auto"/>
                  <w:jc w:val="right"/>
                  <w:rPr>
                    <w:noProof/>
                    <w:color w:val="000000" w:themeColor="text1"/>
                    <w:sz w:val="18"/>
                  </w:rPr>
                </w:pPr>
                <w:r>
                  <w:rPr>
                    <w:noProof/>
                    <w:color w:val="000000" w:themeColor="text1"/>
                    <w:sz w:val="18"/>
                  </w:rPr>
                  <w:t>ParishSOFT</w:t>
                </w:r>
                <w:r w:rsidRPr="006627AF">
                  <w:rPr>
                    <w:noProof/>
                    <w:color w:val="000000" w:themeColor="text1"/>
                    <w:sz w:val="18"/>
                  </w:rPr>
                  <w:t xml:space="preserve">  |  3767 Ranchero Drive, Suite 100  |  Ann Arbor, MI 48108-2770</w:t>
                </w:r>
                <w:r w:rsidRPr="006627AF">
                  <w:rPr>
                    <w:noProof/>
                    <w:color w:val="000000" w:themeColor="text1"/>
                    <w:sz w:val="18"/>
                  </w:rPr>
                  <w:br/>
                  <w:t xml:space="preserve">866-930-4774  |   </w:t>
                </w:r>
                <w:hyperlink r:id="rId2" w:tgtFrame="_blank" w:history="1">
                  <w:r w:rsidRPr="006627AF">
                    <w:rPr>
                      <w:rStyle w:val="Hyperlink"/>
                      <w:noProof/>
                      <w:color w:val="000000" w:themeColor="text1"/>
                      <w:sz w:val="18"/>
                    </w:rPr>
                    <w:t>parishsoft.com</w:t>
                  </w:r>
                </w:hyperlink>
              </w:p>
              <w:p w:rsidR="00374564" w:rsidRPr="00DE0E36" w:rsidRDefault="00374564" w:rsidP="00DE0E36"/>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CF" w:rsidRDefault="00B30C97">
    <w:pPr>
      <w:pStyle w:val="BodyText"/>
      <w:spacing w:line="14" w:lineRule="auto"/>
      <w:rPr>
        <w:sz w:val="20"/>
      </w:rPr>
    </w:pPr>
    <w:r>
      <w:rPr>
        <w:noProof/>
        <w:sz w:val="20"/>
      </w:rPr>
      <w:drawing>
        <wp:anchor distT="0" distB="0" distL="114300" distR="114300" simplePos="0" relativeHeight="251676672" behindDoc="1" locked="0" layoutInCell="1" allowOverlap="1">
          <wp:simplePos x="0" y="0"/>
          <wp:positionH relativeFrom="column">
            <wp:posOffset>266700</wp:posOffset>
          </wp:positionH>
          <wp:positionV relativeFrom="paragraph">
            <wp:posOffset>-363220</wp:posOffset>
          </wp:positionV>
          <wp:extent cx="2486025" cy="323850"/>
          <wp:effectExtent l="0" t="0" r="0" b="0"/>
          <wp:wrapNone/>
          <wp:docPr id="5" name="Picture 0" descr="PS-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Giving.png"/>
                  <pic:cNvPicPr/>
                </pic:nvPicPr>
                <pic:blipFill>
                  <a:blip r:embed="rId1"/>
                  <a:stretch>
                    <a:fillRect/>
                  </a:stretch>
                </pic:blipFill>
                <pic:spPr>
                  <a:xfrm>
                    <a:off x="0" y="0"/>
                    <a:ext cx="2486025" cy="323850"/>
                  </a:xfrm>
                  <a:prstGeom prst="rect">
                    <a:avLst/>
                  </a:prstGeom>
                </pic:spPr>
              </pic:pic>
            </a:graphicData>
          </a:graphic>
        </wp:anchor>
      </w:drawing>
    </w:r>
    <w:r w:rsidR="00210AC6">
      <w:rPr>
        <w:noProof/>
        <w:sz w:val="20"/>
        <w:lang w:eastAsia="zh-TW"/>
      </w:rPr>
      <w:pict>
        <v:shapetype id="_x0000_t202" coordsize="21600,21600" o:spt="202" path="m,l,21600r21600,l21600,xe">
          <v:stroke joinstyle="miter"/>
          <v:path gradientshapeok="t" o:connecttype="rect"/>
        </v:shapetype>
        <v:shape id="_x0000_s2067" type="#_x0000_t202" style="position:absolute;margin-left:312.05pt;margin-top:-197.7pt;width:222.7pt;height:147.75pt;z-index:251672576;mso-position-horizontal-relative:text;mso-position-vertical-relative:text;mso-width-relative:margin;mso-height-relative:margin" filled="f" stroked="f">
          <v:textbox>
            <w:txbxContent>
              <w:p w:rsidR="00BD31CF" w:rsidRPr="00BD31CF" w:rsidRDefault="00BD31CF" w:rsidP="00BD31CF">
                <w:pPr>
                  <w:pStyle w:val="Heading1"/>
                  <w:rPr>
                    <w:color w:val="FFFFFF" w:themeColor="background1"/>
                  </w:rPr>
                </w:pPr>
                <w:r w:rsidRPr="00BD31CF">
                  <w:rPr>
                    <w:color w:val="FFFFFF" w:themeColor="background1"/>
                  </w:rPr>
                  <w:t xml:space="preserve">How did it go? </w:t>
                </w:r>
              </w:p>
              <w:p w:rsidR="008B0918" w:rsidRDefault="00BD31CF" w:rsidP="00BD31CF">
                <w:pPr>
                  <w:rPr>
                    <w:rFonts w:eastAsia="Arial Unicode MS"/>
                    <w:bCs/>
                    <w:color w:val="FFFFFF" w:themeColor="background1"/>
                  </w:rPr>
                </w:pPr>
                <w:r w:rsidRPr="00BD31CF">
                  <w:rPr>
                    <w:rFonts w:eastAsia="Arial Unicode MS"/>
                    <w:bCs/>
                    <w:color w:val="FFFFFF" w:themeColor="background1"/>
                  </w:rPr>
                  <w:t xml:space="preserve">Let us know how your campaign does! </w:t>
                </w:r>
              </w:p>
              <w:p w:rsidR="008B0918" w:rsidRDefault="008B0918" w:rsidP="00BD31CF">
                <w:pPr>
                  <w:rPr>
                    <w:rFonts w:eastAsia="Arial Unicode MS"/>
                    <w:bCs/>
                    <w:color w:val="FFFFFF" w:themeColor="background1"/>
                  </w:rPr>
                </w:pPr>
              </w:p>
              <w:p w:rsidR="008B0918" w:rsidRDefault="00BD31CF" w:rsidP="00BD31CF">
                <w:pPr>
                  <w:rPr>
                    <w:rFonts w:eastAsia="Arial Unicode MS"/>
                    <w:bCs/>
                    <w:color w:val="FFFFFF" w:themeColor="background1"/>
                  </w:rPr>
                </w:pPr>
                <w:r w:rsidRPr="00BD31CF">
                  <w:rPr>
                    <w:rFonts w:eastAsia="Arial Unicode MS"/>
                    <w:bCs/>
                    <w:color w:val="FFFFFF" w:themeColor="background1"/>
                  </w:rPr>
                  <w:t>If you’ve got a great story, or even just ideas about how to make this campaign better for other parishes, we’d love to</w:t>
                </w:r>
                <w:r w:rsidR="008B0918">
                  <w:rPr>
                    <w:rFonts w:eastAsia="Arial Unicode MS"/>
                    <w:bCs/>
                    <w:color w:val="FFFFFF" w:themeColor="background1"/>
                  </w:rPr>
                  <w:t xml:space="preserve"> share your story and insights!</w:t>
                </w:r>
              </w:p>
              <w:p w:rsidR="008B0918" w:rsidRDefault="008B0918" w:rsidP="00BD31CF">
                <w:pPr>
                  <w:rPr>
                    <w:rFonts w:eastAsia="Arial Unicode MS"/>
                    <w:bCs/>
                    <w:color w:val="FFFFFF" w:themeColor="background1"/>
                  </w:rPr>
                </w:pPr>
              </w:p>
              <w:p w:rsidR="00A35989" w:rsidRPr="00B521A6" w:rsidRDefault="00210AC6" w:rsidP="00A35989">
                <w:pPr>
                  <w:rPr>
                    <w:i/>
                    <w:color w:val="FFFFFF" w:themeColor="background1"/>
                  </w:rPr>
                </w:pPr>
                <w:hyperlink r:id="rId2" w:history="1">
                  <w:r w:rsidR="00A35989" w:rsidRPr="00B521A6">
                    <w:rPr>
                      <w:rStyle w:val="Hyperlink"/>
                      <w:color w:val="FFFFFF" w:themeColor="background1"/>
                    </w:rPr>
                    <w:t>parishsoft.com/resources/customer-stories</w:t>
                  </w:r>
                </w:hyperlink>
                <w:r w:rsidR="00A35989" w:rsidRPr="00B521A6">
                  <w:rPr>
                    <w:color w:val="FFFFFF" w:themeColor="background1"/>
                  </w:rPr>
                  <w:t xml:space="preserve"> </w:t>
                </w:r>
              </w:p>
              <w:p w:rsidR="00BD31CF" w:rsidRPr="008B0918" w:rsidRDefault="00BD31CF" w:rsidP="00A35989">
                <w:pPr>
                  <w:rPr>
                    <w:i/>
                    <w:color w:val="FFFFFF" w:themeColor="background1"/>
                  </w:rPr>
                </w:pPr>
              </w:p>
            </w:txbxContent>
          </v:textbox>
        </v:shape>
      </w:pict>
    </w:r>
    <w:r w:rsidR="00210AC6">
      <w:rPr>
        <w:noProof/>
        <w:sz w:val="20"/>
      </w:rPr>
      <w:pict>
        <v:rect id="_x0000_s2066" style="position:absolute;margin-left:294.75pt;margin-top:-216.1pt;width:259.5pt;height:177pt;z-index:251670528;mso-position-horizontal-relative:text;mso-position-vertical-relative:text" fillcolor="#272d64" stroked="f"/>
      </w:pict>
    </w:r>
    <w:r w:rsidR="00210AC6" w:rsidRPr="00210AC6">
      <w:pict>
        <v:shape id="_x0000_s2065" type="#_x0000_t202" style="position:absolute;margin-left:244.15pt;margin-top:734.25pt;width:344.85pt;height:24.65pt;z-index:-251648000;mso-position-horizontal-relative:page;mso-position-vertical-relative:page" filled="f" stroked="f">
          <v:textbox style="mso-next-textbox:#_x0000_s2065" inset="0,0,0,0">
            <w:txbxContent>
              <w:p w:rsidR="00BD31CF" w:rsidRPr="006627AF" w:rsidRDefault="00BD31CF" w:rsidP="00DE0E36">
                <w:pPr>
                  <w:spacing w:line="300" w:lineRule="auto"/>
                  <w:jc w:val="right"/>
                  <w:rPr>
                    <w:noProof/>
                    <w:color w:val="000000" w:themeColor="text1"/>
                    <w:sz w:val="18"/>
                  </w:rPr>
                </w:pPr>
                <w:r>
                  <w:rPr>
                    <w:noProof/>
                    <w:color w:val="000000" w:themeColor="text1"/>
                    <w:sz w:val="18"/>
                  </w:rPr>
                  <w:t>ParishSOFT</w:t>
                </w:r>
                <w:r w:rsidRPr="006627AF">
                  <w:rPr>
                    <w:noProof/>
                    <w:color w:val="000000" w:themeColor="text1"/>
                    <w:sz w:val="18"/>
                  </w:rPr>
                  <w:t xml:space="preserve">  |  3767 Ranchero Drive, Suite 100  |  Ann Arbor, MI 48108-2770</w:t>
                </w:r>
                <w:r w:rsidRPr="006627AF">
                  <w:rPr>
                    <w:noProof/>
                    <w:color w:val="000000" w:themeColor="text1"/>
                    <w:sz w:val="18"/>
                  </w:rPr>
                  <w:br/>
                  <w:t xml:space="preserve">866-930-4774  |   </w:t>
                </w:r>
                <w:hyperlink r:id="rId3" w:tgtFrame="_blank" w:history="1">
                  <w:r w:rsidRPr="006627AF">
                    <w:rPr>
                      <w:rStyle w:val="Hyperlink"/>
                      <w:noProof/>
                      <w:color w:val="000000" w:themeColor="text1"/>
                      <w:sz w:val="18"/>
                    </w:rPr>
                    <w:t>parishsoft.com</w:t>
                  </w:r>
                </w:hyperlink>
              </w:p>
              <w:p w:rsidR="00BD31CF" w:rsidRPr="00DE0E36" w:rsidRDefault="00BD31CF" w:rsidP="00DE0E36"/>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2F6" w:rsidRDefault="00DA02F6" w:rsidP="00374564">
      <w:r>
        <w:separator/>
      </w:r>
    </w:p>
  </w:footnote>
  <w:footnote w:type="continuationSeparator" w:id="0">
    <w:p w:rsidR="00DA02F6" w:rsidRDefault="00DA02F6" w:rsidP="0037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E36" w:rsidRPr="00DE0E36" w:rsidRDefault="00210AC6" w:rsidP="00A911DE">
    <w:pPr>
      <w:pStyle w:val="Header"/>
      <w:spacing w:line="400" w:lineRule="exact"/>
      <w:ind w:left="4680"/>
      <w:rPr>
        <w:color w:val="595959" w:themeColor="text1" w:themeTint="A6"/>
        <w:sz w:val="52"/>
        <w:szCs w:val="52"/>
      </w:rPr>
    </w:pPr>
    <w:r w:rsidRPr="00210AC6">
      <w:rPr>
        <w:noProof/>
        <w:color w:val="595959" w:themeColor="text1" w:themeTint="A6"/>
        <w:sz w:val="36"/>
        <w:szCs w:val="52"/>
      </w:rPr>
      <w:pict>
        <v:rect id="_x0000_s2056" style="position:absolute;left:0;text-align:left;margin-left:13.5pt;margin-top:90.75pt;width:540pt;height:129pt;z-index:251662336" fillcolor="#272d64" stroked="f"/>
      </w:pict>
    </w:r>
    <w:r w:rsidRPr="00210AC6">
      <w:rPr>
        <w:noProof/>
        <w:color w:val="595959" w:themeColor="text1" w:themeTint="A6"/>
        <w:sz w:val="36"/>
        <w:szCs w:val="52"/>
      </w:rPr>
      <w:pict>
        <v:rect id="_x0000_s2054" style="position:absolute;left:0;text-align:left;margin-left:217.15pt;margin-top:-8.2pt;width:1.45pt;height:64.8pt;z-index:251661312" fillcolor="#404040 [2429]" stroked="f" strokecolor="#404040 [2429]"/>
      </w:pict>
    </w:r>
    <w:r w:rsidR="00B30C97">
      <w:rPr>
        <w:color w:val="595959" w:themeColor="text1" w:themeTint="A6"/>
        <w:sz w:val="36"/>
        <w:szCs w:val="52"/>
      </w:rPr>
      <w:t>ParishSOFT</w:t>
    </w:r>
    <w:r w:rsidR="00D833EF">
      <w:rPr>
        <w:color w:val="595959" w:themeColor="text1" w:themeTint="A6"/>
        <w:sz w:val="36"/>
        <w:szCs w:val="52"/>
      </w:rPr>
      <w:t xml:space="preserve"> </w:t>
    </w:r>
    <w:r w:rsidR="00DE0E36" w:rsidRPr="00DE0E36">
      <w:rPr>
        <w:color w:val="595959" w:themeColor="text1" w:themeTint="A6"/>
        <w:sz w:val="36"/>
        <w:szCs w:val="52"/>
      </w:rPr>
      <w:t>Giving Marketing Campaign</w:t>
    </w:r>
    <w:r w:rsidR="00DE0E36">
      <w:rPr>
        <w:color w:val="595959" w:themeColor="text1" w:themeTint="A6"/>
        <w:sz w:val="36"/>
        <w:szCs w:val="52"/>
      </w:rPr>
      <w:br/>
    </w:r>
    <w:r w:rsidR="00453B24" w:rsidRPr="00A911DE">
      <w:rPr>
        <w:i/>
        <w:color w:val="595959" w:themeColor="text1" w:themeTint="A6"/>
        <w:szCs w:val="52"/>
      </w:rPr>
      <w:t>Easy and effective ways to grow online giving at your parish</w:t>
    </w:r>
    <w:r w:rsidR="00453B24" w:rsidRPr="00A911DE">
      <w:rPr>
        <w:color w:val="595959" w:themeColor="text1" w:themeTint="A6"/>
        <w:szCs w:val="52"/>
      </w:rPr>
      <w:t>.</w:t>
    </w:r>
    <w:r w:rsidR="00DE0E36" w:rsidRPr="00453B24">
      <w:rPr>
        <w:color w:val="595959" w:themeColor="text1" w:themeTint="A6"/>
        <w:sz w:val="52"/>
        <w:szCs w:val="52"/>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67" w:rsidRPr="00DE0E36" w:rsidRDefault="00210AC6" w:rsidP="00A911DE">
    <w:pPr>
      <w:pStyle w:val="Header"/>
      <w:spacing w:line="400" w:lineRule="exact"/>
      <w:ind w:left="4680"/>
      <w:rPr>
        <w:color w:val="595959" w:themeColor="text1" w:themeTint="A6"/>
        <w:sz w:val="52"/>
        <w:szCs w:val="52"/>
      </w:rPr>
    </w:pPr>
    <w:r>
      <w:rPr>
        <w:noProof/>
        <w:color w:val="595959" w:themeColor="text1" w:themeTint="A6"/>
        <w:sz w:val="52"/>
        <w:szCs w:val="52"/>
      </w:rPr>
      <w:pict>
        <v:shapetype id="_x0000_t202" coordsize="21600,21600" o:spt="202" path="m,l,21600r21600,l21600,xe">
          <v:stroke joinstyle="miter"/>
          <v:path gradientshapeok="t" o:connecttype="rect"/>
        </v:shapetype>
        <v:shape id="_x0000_s2060" type="#_x0000_t202" style="position:absolute;left:0;text-align:left;margin-left:-5.3pt;margin-top:-7.95pt;width:552.8pt;height:57.1pt;z-index:251663360;mso-width-relative:margin;mso-height-relative:margin" filled="f" stroked="f">
          <v:textbox style="mso-next-textbox:#_x0000_s2060">
            <w:txbxContent>
              <w:p w:rsidR="00EC7867" w:rsidRPr="00453B24" w:rsidRDefault="00EC7867" w:rsidP="00EC7867">
                <w:pPr>
                  <w:pStyle w:val="Title"/>
                </w:pPr>
                <w:r>
                  <w:t>Campaign Checklist</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1CF" w:rsidRPr="00DE0E36" w:rsidRDefault="00210AC6" w:rsidP="00A911DE">
    <w:pPr>
      <w:pStyle w:val="Header"/>
      <w:spacing w:line="400" w:lineRule="exact"/>
      <w:ind w:left="4680"/>
      <w:rPr>
        <w:color w:val="595959" w:themeColor="text1" w:themeTint="A6"/>
        <w:sz w:val="52"/>
        <w:szCs w:val="52"/>
      </w:rPr>
    </w:pPr>
    <w:r>
      <w:rPr>
        <w:noProof/>
        <w:color w:val="595959" w:themeColor="text1" w:themeTint="A6"/>
        <w:sz w:val="52"/>
        <w:szCs w:val="52"/>
      </w:rPr>
      <w:pict>
        <v:shapetype id="_x0000_t202" coordsize="21600,21600" o:spt="202" path="m,l,21600r21600,l21600,xe">
          <v:stroke joinstyle="miter"/>
          <v:path gradientshapeok="t" o:connecttype="rect"/>
        </v:shapetype>
        <v:shape id="_x0000_s2064" type="#_x0000_t202" style="position:absolute;left:0;text-align:left;margin-left:-5.3pt;margin-top:-7.95pt;width:552.8pt;height:57.1pt;z-index:251666432;mso-width-relative:margin;mso-height-relative:margin" filled="f" stroked="f">
          <v:textbox style="mso-next-textbox:#_x0000_s2064">
            <w:txbxContent>
              <w:p w:rsidR="00BD31CF" w:rsidRPr="00453B24" w:rsidRDefault="00BD31CF" w:rsidP="00EC7867">
                <w:pPr>
                  <w:pStyle w:val="Title"/>
                </w:pPr>
                <w:r>
                  <w:t>Campaign Checklist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5221"/>
    <w:multiLevelType w:val="hybridMultilevel"/>
    <w:tmpl w:val="FF1E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654C7"/>
    <w:multiLevelType w:val="hybridMultilevel"/>
    <w:tmpl w:val="463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34EC"/>
    <w:multiLevelType w:val="hybridMultilevel"/>
    <w:tmpl w:val="DEC4C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C7C8E"/>
    <w:multiLevelType w:val="hybridMultilevel"/>
    <w:tmpl w:val="39608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A0141"/>
    <w:multiLevelType w:val="hybridMultilevel"/>
    <w:tmpl w:val="A786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3721B"/>
    <w:multiLevelType w:val="hybridMultilevel"/>
    <w:tmpl w:val="96F25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03C57"/>
    <w:multiLevelType w:val="hybridMultilevel"/>
    <w:tmpl w:val="076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0373A"/>
    <w:multiLevelType w:val="hybridMultilevel"/>
    <w:tmpl w:val="7BF27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E2365"/>
    <w:multiLevelType w:val="hybridMultilevel"/>
    <w:tmpl w:val="04FEFECA"/>
    <w:lvl w:ilvl="0" w:tplc="04090001">
      <w:start w:val="1"/>
      <w:numFmt w:val="bullet"/>
      <w:lvlText w:val=""/>
      <w:lvlJc w:val="left"/>
      <w:pPr>
        <w:ind w:left="720" w:hanging="360"/>
      </w:pPr>
      <w:rPr>
        <w:rFonts w:ascii="Symbol" w:hAnsi="Symbo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B39CC"/>
    <w:multiLevelType w:val="hybridMultilevel"/>
    <w:tmpl w:val="2C28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25399"/>
    <w:multiLevelType w:val="hybridMultilevel"/>
    <w:tmpl w:val="2ED4C962"/>
    <w:lvl w:ilvl="0" w:tplc="90E29F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BE5156"/>
    <w:multiLevelType w:val="hybridMultilevel"/>
    <w:tmpl w:val="07A82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783C0B"/>
    <w:multiLevelType w:val="hybridMultilevel"/>
    <w:tmpl w:val="A5A2B27C"/>
    <w:lvl w:ilvl="0" w:tplc="1FA8F58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0D5293"/>
    <w:multiLevelType w:val="hybridMultilevel"/>
    <w:tmpl w:val="3020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1B"/>
    <w:multiLevelType w:val="hybridMultilevel"/>
    <w:tmpl w:val="07EC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0379B"/>
    <w:multiLevelType w:val="hybridMultilevel"/>
    <w:tmpl w:val="DD4A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64DB1"/>
    <w:multiLevelType w:val="hybridMultilevel"/>
    <w:tmpl w:val="6A5E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D0535F"/>
    <w:multiLevelType w:val="hybridMultilevel"/>
    <w:tmpl w:val="3D8A5B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976C51"/>
    <w:multiLevelType w:val="hybridMultilevel"/>
    <w:tmpl w:val="62AE3C46"/>
    <w:lvl w:ilvl="0" w:tplc="EB525AA2">
      <w:numFmt w:val="bullet"/>
      <w:lvlText w:val=""/>
      <w:lvlJc w:val="left"/>
      <w:pPr>
        <w:ind w:left="720" w:hanging="360"/>
      </w:pPr>
      <w:rPr>
        <w:rFonts w:ascii="Arial" w:eastAsiaTheme="minorHAnsi" w:hAnsi="Arial" w:cs="Aria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670FD"/>
    <w:multiLevelType w:val="hybridMultilevel"/>
    <w:tmpl w:val="F9A2849E"/>
    <w:lvl w:ilvl="0" w:tplc="2E3047F6">
      <w:numFmt w:val="bullet"/>
      <w:lvlText w:val=""/>
      <w:lvlJc w:val="left"/>
      <w:pPr>
        <w:ind w:left="1042" w:hanging="361"/>
      </w:pPr>
      <w:rPr>
        <w:rFonts w:ascii="Symbol" w:eastAsia="Symbol" w:hAnsi="Symbol" w:cs="Symbol" w:hint="default"/>
        <w:color w:val="4D4D4D"/>
        <w:w w:val="100"/>
        <w:sz w:val="22"/>
        <w:szCs w:val="22"/>
      </w:rPr>
    </w:lvl>
    <w:lvl w:ilvl="1" w:tplc="05F033A2">
      <w:numFmt w:val="bullet"/>
      <w:lvlText w:val="•"/>
      <w:lvlJc w:val="left"/>
      <w:pPr>
        <w:ind w:left="2100" w:hanging="361"/>
      </w:pPr>
      <w:rPr>
        <w:rFonts w:hint="default"/>
      </w:rPr>
    </w:lvl>
    <w:lvl w:ilvl="2" w:tplc="4BA44474">
      <w:numFmt w:val="bullet"/>
      <w:lvlText w:val="•"/>
      <w:lvlJc w:val="left"/>
      <w:pPr>
        <w:ind w:left="3160" w:hanging="361"/>
      </w:pPr>
      <w:rPr>
        <w:rFonts w:hint="default"/>
      </w:rPr>
    </w:lvl>
    <w:lvl w:ilvl="3" w:tplc="7C30CF24">
      <w:numFmt w:val="bullet"/>
      <w:lvlText w:val="•"/>
      <w:lvlJc w:val="left"/>
      <w:pPr>
        <w:ind w:left="4220" w:hanging="361"/>
      </w:pPr>
      <w:rPr>
        <w:rFonts w:hint="default"/>
      </w:rPr>
    </w:lvl>
    <w:lvl w:ilvl="4" w:tplc="1A6E5248">
      <w:numFmt w:val="bullet"/>
      <w:lvlText w:val="•"/>
      <w:lvlJc w:val="left"/>
      <w:pPr>
        <w:ind w:left="5280" w:hanging="361"/>
      </w:pPr>
      <w:rPr>
        <w:rFonts w:hint="default"/>
      </w:rPr>
    </w:lvl>
    <w:lvl w:ilvl="5" w:tplc="EF5E955E">
      <w:numFmt w:val="bullet"/>
      <w:lvlText w:val="•"/>
      <w:lvlJc w:val="left"/>
      <w:pPr>
        <w:ind w:left="6340" w:hanging="361"/>
      </w:pPr>
      <w:rPr>
        <w:rFonts w:hint="default"/>
      </w:rPr>
    </w:lvl>
    <w:lvl w:ilvl="6" w:tplc="AEAEE46C">
      <w:numFmt w:val="bullet"/>
      <w:lvlText w:val="•"/>
      <w:lvlJc w:val="left"/>
      <w:pPr>
        <w:ind w:left="7400" w:hanging="361"/>
      </w:pPr>
      <w:rPr>
        <w:rFonts w:hint="default"/>
      </w:rPr>
    </w:lvl>
    <w:lvl w:ilvl="7" w:tplc="8FD45E2C">
      <w:numFmt w:val="bullet"/>
      <w:lvlText w:val="•"/>
      <w:lvlJc w:val="left"/>
      <w:pPr>
        <w:ind w:left="8460" w:hanging="361"/>
      </w:pPr>
      <w:rPr>
        <w:rFonts w:hint="default"/>
      </w:rPr>
    </w:lvl>
    <w:lvl w:ilvl="8" w:tplc="5B8439F4">
      <w:numFmt w:val="bullet"/>
      <w:lvlText w:val="•"/>
      <w:lvlJc w:val="left"/>
      <w:pPr>
        <w:ind w:left="9520" w:hanging="361"/>
      </w:pPr>
      <w:rPr>
        <w:rFonts w:hint="default"/>
      </w:rPr>
    </w:lvl>
  </w:abstractNum>
  <w:abstractNum w:abstractNumId="20">
    <w:nsid w:val="47536BA0"/>
    <w:multiLevelType w:val="hybridMultilevel"/>
    <w:tmpl w:val="36968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207A5"/>
    <w:multiLevelType w:val="hybridMultilevel"/>
    <w:tmpl w:val="FFB8F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E660E8"/>
    <w:multiLevelType w:val="hybridMultilevel"/>
    <w:tmpl w:val="EBE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8F03C4"/>
    <w:multiLevelType w:val="hybridMultilevel"/>
    <w:tmpl w:val="58D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C2182C"/>
    <w:multiLevelType w:val="hybridMultilevel"/>
    <w:tmpl w:val="F684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261F77"/>
    <w:multiLevelType w:val="hybridMultilevel"/>
    <w:tmpl w:val="5A4435E2"/>
    <w:lvl w:ilvl="0" w:tplc="D4F2D1A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E80E59"/>
    <w:multiLevelType w:val="hybridMultilevel"/>
    <w:tmpl w:val="2004AE68"/>
    <w:lvl w:ilvl="0" w:tplc="EB525AA2">
      <w:numFmt w:val="bullet"/>
      <w:lvlText w:val=""/>
      <w:lvlJc w:val="left"/>
      <w:pPr>
        <w:ind w:left="720" w:hanging="360"/>
      </w:pPr>
      <w:rPr>
        <w:rFonts w:ascii="Arial" w:eastAsiaTheme="minorHAnsi" w:hAnsi="Arial" w:cs="Arial" w:hint="default"/>
        <w:color w:val="4D4D4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844C0"/>
    <w:multiLevelType w:val="hybridMultilevel"/>
    <w:tmpl w:val="64B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AE425F"/>
    <w:multiLevelType w:val="hybridMultilevel"/>
    <w:tmpl w:val="E6F2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3A1EDF"/>
    <w:multiLevelType w:val="hybridMultilevel"/>
    <w:tmpl w:val="84D2C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7A40A3"/>
    <w:multiLevelType w:val="hybridMultilevel"/>
    <w:tmpl w:val="CF00EE16"/>
    <w:lvl w:ilvl="0" w:tplc="6FFA31B0">
      <w:numFmt w:val="bullet"/>
      <w:lvlText w:val=""/>
      <w:lvlJc w:val="left"/>
      <w:pPr>
        <w:ind w:left="1006" w:hanging="361"/>
      </w:pPr>
      <w:rPr>
        <w:rFonts w:ascii="Wingdings" w:eastAsia="Wingdings" w:hAnsi="Wingdings" w:cs="Wingdings" w:hint="default"/>
        <w:color w:val="4D4D4D"/>
        <w:w w:val="100"/>
        <w:sz w:val="22"/>
        <w:szCs w:val="22"/>
      </w:rPr>
    </w:lvl>
    <w:lvl w:ilvl="1" w:tplc="A3E62312">
      <w:numFmt w:val="bullet"/>
      <w:lvlText w:val="o"/>
      <w:lvlJc w:val="left"/>
      <w:pPr>
        <w:ind w:left="1726" w:hanging="360"/>
      </w:pPr>
      <w:rPr>
        <w:rFonts w:ascii="Courier New" w:eastAsia="Courier New" w:hAnsi="Courier New" w:cs="Courier New" w:hint="default"/>
        <w:color w:val="4D4D4D"/>
        <w:w w:val="100"/>
        <w:sz w:val="22"/>
        <w:szCs w:val="22"/>
      </w:rPr>
    </w:lvl>
    <w:lvl w:ilvl="2" w:tplc="E26E230A">
      <w:numFmt w:val="bullet"/>
      <w:lvlText w:val="•"/>
      <w:lvlJc w:val="left"/>
      <w:pPr>
        <w:ind w:left="1479" w:hanging="360"/>
      </w:pPr>
      <w:rPr>
        <w:rFonts w:hint="default"/>
      </w:rPr>
    </w:lvl>
    <w:lvl w:ilvl="3" w:tplc="A60E1576">
      <w:numFmt w:val="bullet"/>
      <w:lvlText w:val="•"/>
      <w:lvlJc w:val="left"/>
      <w:pPr>
        <w:ind w:left="1238" w:hanging="360"/>
      </w:pPr>
      <w:rPr>
        <w:rFonts w:hint="default"/>
      </w:rPr>
    </w:lvl>
    <w:lvl w:ilvl="4" w:tplc="AE987686">
      <w:numFmt w:val="bullet"/>
      <w:lvlText w:val="•"/>
      <w:lvlJc w:val="left"/>
      <w:pPr>
        <w:ind w:left="997" w:hanging="360"/>
      </w:pPr>
      <w:rPr>
        <w:rFonts w:hint="default"/>
      </w:rPr>
    </w:lvl>
    <w:lvl w:ilvl="5" w:tplc="6FC6654A">
      <w:numFmt w:val="bullet"/>
      <w:lvlText w:val="•"/>
      <w:lvlJc w:val="left"/>
      <w:pPr>
        <w:ind w:left="756" w:hanging="360"/>
      </w:pPr>
      <w:rPr>
        <w:rFonts w:hint="default"/>
      </w:rPr>
    </w:lvl>
    <w:lvl w:ilvl="6" w:tplc="56CE7A92">
      <w:numFmt w:val="bullet"/>
      <w:lvlText w:val="•"/>
      <w:lvlJc w:val="left"/>
      <w:pPr>
        <w:ind w:left="515" w:hanging="360"/>
      </w:pPr>
      <w:rPr>
        <w:rFonts w:hint="default"/>
      </w:rPr>
    </w:lvl>
    <w:lvl w:ilvl="7" w:tplc="D30AC6B2">
      <w:numFmt w:val="bullet"/>
      <w:lvlText w:val="•"/>
      <w:lvlJc w:val="left"/>
      <w:pPr>
        <w:ind w:left="274" w:hanging="360"/>
      </w:pPr>
      <w:rPr>
        <w:rFonts w:hint="default"/>
      </w:rPr>
    </w:lvl>
    <w:lvl w:ilvl="8" w:tplc="4C7A6978">
      <w:numFmt w:val="bullet"/>
      <w:lvlText w:val="•"/>
      <w:lvlJc w:val="left"/>
      <w:pPr>
        <w:ind w:left="33" w:hanging="360"/>
      </w:pPr>
      <w:rPr>
        <w:rFonts w:hint="default"/>
      </w:rPr>
    </w:lvl>
  </w:abstractNum>
  <w:abstractNum w:abstractNumId="31">
    <w:nsid w:val="789F4825"/>
    <w:multiLevelType w:val="hybridMultilevel"/>
    <w:tmpl w:val="DB44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ED45C8"/>
    <w:multiLevelType w:val="hybridMultilevel"/>
    <w:tmpl w:val="A270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14EFF"/>
    <w:multiLevelType w:val="hybridMultilevel"/>
    <w:tmpl w:val="C1CA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AA2178"/>
    <w:multiLevelType w:val="hybridMultilevel"/>
    <w:tmpl w:val="8118EA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0"/>
  </w:num>
  <w:num w:numId="2">
    <w:abstractNumId w:val="19"/>
  </w:num>
  <w:num w:numId="3">
    <w:abstractNumId w:val="16"/>
  </w:num>
  <w:num w:numId="4">
    <w:abstractNumId w:val="18"/>
  </w:num>
  <w:num w:numId="5">
    <w:abstractNumId w:val="26"/>
  </w:num>
  <w:num w:numId="6">
    <w:abstractNumId w:val="8"/>
  </w:num>
  <w:num w:numId="7">
    <w:abstractNumId w:val="0"/>
  </w:num>
  <w:num w:numId="8">
    <w:abstractNumId w:val="33"/>
  </w:num>
  <w:num w:numId="9">
    <w:abstractNumId w:val="2"/>
  </w:num>
  <w:num w:numId="10">
    <w:abstractNumId w:val="20"/>
  </w:num>
  <w:num w:numId="11">
    <w:abstractNumId w:val="31"/>
  </w:num>
  <w:num w:numId="12">
    <w:abstractNumId w:val="9"/>
  </w:num>
  <w:num w:numId="13">
    <w:abstractNumId w:val="27"/>
  </w:num>
  <w:num w:numId="14">
    <w:abstractNumId w:val="12"/>
  </w:num>
  <w:num w:numId="15">
    <w:abstractNumId w:val="24"/>
  </w:num>
  <w:num w:numId="16">
    <w:abstractNumId w:val="5"/>
  </w:num>
  <w:num w:numId="17">
    <w:abstractNumId w:val="4"/>
  </w:num>
  <w:num w:numId="18">
    <w:abstractNumId w:val="23"/>
  </w:num>
  <w:num w:numId="19">
    <w:abstractNumId w:val="10"/>
  </w:num>
  <w:num w:numId="20">
    <w:abstractNumId w:val="22"/>
  </w:num>
  <w:num w:numId="21">
    <w:abstractNumId w:val="1"/>
  </w:num>
  <w:num w:numId="22">
    <w:abstractNumId w:val="13"/>
  </w:num>
  <w:num w:numId="23">
    <w:abstractNumId w:val="7"/>
  </w:num>
  <w:num w:numId="24">
    <w:abstractNumId w:val="15"/>
  </w:num>
  <w:num w:numId="25">
    <w:abstractNumId w:val="29"/>
  </w:num>
  <w:num w:numId="26">
    <w:abstractNumId w:val="17"/>
  </w:num>
  <w:num w:numId="27">
    <w:abstractNumId w:val="34"/>
  </w:num>
  <w:num w:numId="28">
    <w:abstractNumId w:val="32"/>
  </w:num>
  <w:num w:numId="29">
    <w:abstractNumId w:val="11"/>
  </w:num>
  <w:num w:numId="30">
    <w:abstractNumId w:val="6"/>
  </w:num>
  <w:num w:numId="31">
    <w:abstractNumId w:val="25"/>
  </w:num>
  <w:num w:numId="32">
    <w:abstractNumId w:val="14"/>
  </w:num>
  <w:num w:numId="33">
    <w:abstractNumId w:val="21"/>
  </w:num>
  <w:num w:numId="34">
    <w:abstractNumId w:val="3"/>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ulTrailSpace/>
  </w:compat>
  <w:rsids>
    <w:rsidRoot w:val="00374564"/>
    <w:rsid w:val="000802AA"/>
    <w:rsid w:val="000922FE"/>
    <w:rsid w:val="00210AC6"/>
    <w:rsid w:val="00231269"/>
    <w:rsid w:val="002343A7"/>
    <w:rsid w:val="00240645"/>
    <w:rsid w:val="0026550B"/>
    <w:rsid w:val="002B0454"/>
    <w:rsid w:val="002E7173"/>
    <w:rsid w:val="00301051"/>
    <w:rsid w:val="003064BC"/>
    <w:rsid w:val="00374564"/>
    <w:rsid w:val="003A0C88"/>
    <w:rsid w:val="003D6717"/>
    <w:rsid w:val="00433614"/>
    <w:rsid w:val="00453B24"/>
    <w:rsid w:val="0051258E"/>
    <w:rsid w:val="00567431"/>
    <w:rsid w:val="00660385"/>
    <w:rsid w:val="00704321"/>
    <w:rsid w:val="00782BDF"/>
    <w:rsid w:val="007C3C5A"/>
    <w:rsid w:val="00881E5A"/>
    <w:rsid w:val="008861AD"/>
    <w:rsid w:val="008B0918"/>
    <w:rsid w:val="008F3E78"/>
    <w:rsid w:val="00922195"/>
    <w:rsid w:val="00982EA9"/>
    <w:rsid w:val="009945A9"/>
    <w:rsid w:val="009F1C68"/>
    <w:rsid w:val="00A35989"/>
    <w:rsid w:val="00A56320"/>
    <w:rsid w:val="00A577CA"/>
    <w:rsid w:val="00A6378D"/>
    <w:rsid w:val="00A911DE"/>
    <w:rsid w:val="00B30C97"/>
    <w:rsid w:val="00B409F2"/>
    <w:rsid w:val="00B76608"/>
    <w:rsid w:val="00BD31CF"/>
    <w:rsid w:val="00C704AD"/>
    <w:rsid w:val="00D833EF"/>
    <w:rsid w:val="00DA02F6"/>
    <w:rsid w:val="00DE0E36"/>
    <w:rsid w:val="00DF1879"/>
    <w:rsid w:val="00EA2D43"/>
    <w:rsid w:val="00EC7867"/>
    <w:rsid w:val="00F01E28"/>
    <w:rsid w:val="00FB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4564"/>
    <w:rPr>
      <w:rFonts w:ascii="Arial" w:eastAsia="Arial" w:hAnsi="Arial" w:cs="Arial"/>
    </w:rPr>
  </w:style>
  <w:style w:type="paragraph" w:styleId="Heading1">
    <w:name w:val="heading 1"/>
    <w:basedOn w:val="Normal"/>
    <w:link w:val="Heading1Char"/>
    <w:uiPriority w:val="1"/>
    <w:qFormat/>
    <w:rsid w:val="00301051"/>
    <w:pPr>
      <w:spacing w:after="120"/>
      <w:outlineLvl w:val="0"/>
    </w:pPr>
    <w:rPr>
      <w:rFonts w:ascii="Times New Roman" w:hAnsi="Times New Roman"/>
      <w:bCs/>
      <w:color w:val="181D7E" w:themeColor="text2"/>
      <w:sz w:val="36"/>
      <w:szCs w:val="30"/>
    </w:rPr>
  </w:style>
  <w:style w:type="paragraph" w:styleId="Heading2">
    <w:name w:val="heading 2"/>
    <w:basedOn w:val="Normal"/>
    <w:uiPriority w:val="1"/>
    <w:qFormat/>
    <w:rsid w:val="00374564"/>
    <w:pPr>
      <w:ind w:left="321" w:right="29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31CF"/>
    <w:rPr>
      <w:color w:val="000000" w:themeColor="text1"/>
    </w:rPr>
  </w:style>
  <w:style w:type="paragraph" w:styleId="ListParagraph">
    <w:name w:val="List Paragraph"/>
    <w:basedOn w:val="Normal"/>
    <w:uiPriority w:val="1"/>
    <w:qFormat/>
    <w:rsid w:val="00374564"/>
    <w:pPr>
      <w:ind w:left="1726" w:hanging="360"/>
    </w:pPr>
  </w:style>
  <w:style w:type="paragraph" w:customStyle="1" w:styleId="TableParagraph">
    <w:name w:val="Table Paragraph"/>
    <w:basedOn w:val="Normal"/>
    <w:uiPriority w:val="1"/>
    <w:qFormat/>
    <w:rsid w:val="00374564"/>
  </w:style>
  <w:style w:type="paragraph" w:styleId="Header">
    <w:name w:val="header"/>
    <w:basedOn w:val="Normal"/>
    <w:link w:val="HeaderChar"/>
    <w:uiPriority w:val="99"/>
    <w:semiHidden/>
    <w:unhideWhenUsed/>
    <w:rsid w:val="00DE0E36"/>
    <w:pPr>
      <w:tabs>
        <w:tab w:val="center" w:pos="4680"/>
        <w:tab w:val="right" w:pos="9360"/>
      </w:tabs>
    </w:pPr>
  </w:style>
  <w:style w:type="character" w:customStyle="1" w:styleId="HeaderChar">
    <w:name w:val="Header Char"/>
    <w:basedOn w:val="DefaultParagraphFont"/>
    <w:link w:val="Header"/>
    <w:uiPriority w:val="99"/>
    <w:semiHidden/>
    <w:rsid w:val="00DE0E36"/>
    <w:rPr>
      <w:rFonts w:ascii="Arial" w:eastAsia="Arial" w:hAnsi="Arial" w:cs="Arial"/>
    </w:rPr>
  </w:style>
  <w:style w:type="paragraph" w:styleId="Footer">
    <w:name w:val="footer"/>
    <w:basedOn w:val="Normal"/>
    <w:link w:val="FooterChar"/>
    <w:uiPriority w:val="99"/>
    <w:semiHidden/>
    <w:unhideWhenUsed/>
    <w:rsid w:val="00DE0E36"/>
    <w:pPr>
      <w:tabs>
        <w:tab w:val="center" w:pos="4680"/>
        <w:tab w:val="right" w:pos="9360"/>
      </w:tabs>
    </w:pPr>
  </w:style>
  <w:style w:type="character" w:customStyle="1" w:styleId="FooterChar">
    <w:name w:val="Footer Char"/>
    <w:basedOn w:val="DefaultParagraphFont"/>
    <w:link w:val="Footer"/>
    <w:uiPriority w:val="99"/>
    <w:semiHidden/>
    <w:rsid w:val="00DE0E36"/>
    <w:rPr>
      <w:rFonts w:ascii="Arial" w:eastAsia="Arial" w:hAnsi="Arial" w:cs="Arial"/>
    </w:rPr>
  </w:style>
  <w:style w:type="paragraph" w:styleId="BalloonText">
    <w:name w:val="Balloon Text"/>
    <w:basedOn w:val="Normal"/>
    <w:link w:val="BalloonTextChar"/>
    <w:uiPriority w:val="99"/>
    <w:semiHidden/>
    <w:unhideWhenUsed/>
    <w:rsid w:val="00DE0E36"/>
    <w:rPr>
      <w:rFonts w:ascii="Tahoma" w:hAnsi="Tahoma" w:cs="Tahoma"/>
      <w:sz w:val="16"/>
      <w:szCs w:val="16"/>
    </w:rPr>
  </w:style>
  <w:style w:type="character" w:customStyle="1" w:styleId="BalloonTextChar">
    <w:name w:val="Balloon Text Char"/>
    <w:basedOn w:val="DefaultParagraphFont"/>
    <w:link w:val="BalloonText"/>
    <w:uiPriority w:val="99"/>
    <w:semiHidden/>
    <w:rsid w:val="00DE0E36"/>
    <w:rPr>
      <w:rFonts w:ascii="Tahoma" w:eastAsia="Arial" w:hAnsi="Tahoma" w:cs="Tahoma"/>
      <w:sz w:val="16"/>
      <w:szCs w:val="16"/>
    </w:rPr>
  </w:style>
  <w:style w:type="character" w:styleId="Hyperlink">
    <w:name w:val="Hyperlink"/>
    <w:basedOn w:val="DefaultParagraphFont"/>
    <w:uiPriority w:val="99"/>
    <w:unhideWhenUsed/>
    <w:rsid w:val="00DE0E36"/>
    <w:rPr>
      <w:color w:val="0000FF"/>
      <w:u w:val="single"/>
    </w:rPr>
  </w:style>
  <w:style w:type="character" w:customStyle="1" w:styleId="Heading1Char">
    <w:name w:val="Heading 1 Char"/>
    <w:basedOn w:val="DefaultParagraphFont"/>
    <w:link w:val="Heading1"/>
    <w:uiPriority w:val="1"/>
    <w:rsid w:val="00301051"/>
    <w:rPr>
      <w:rFonts w:ascii="Times New Roman" w:eastAsia="Arial" w:hAnsi="Times New Roman" w:cs="Arial"/>
      <w:bCs/>
      <w:color w:val="181D7E" w:themeColor="text2"/>
      <w:sz w:val="36"/>
      <w:szCs w:val="30"/>
    </w:rPr>
  </w:style>
  <w:style w:type="paragraph" w:styleId="Title">
    <w:name w:val="Title"/>
    <w:basedOn w:val="Normal"/>
    <w:next w:val="Normal"/>
    <w:link w:val="TitleChar"/>
    <w:uiPriority w:val="10"/>
    <w:qFormat/>
    <w:rsid w:val="009F1C68"/>
    <w:pPr>
      <w:spacing w:after="300"/>
      <w:contextualSpacing/>
    </w:pPr>
    <w:rPr>
      <w:rFonts w:ascii="Times New Roman" w:eastAsiaTheme="majorEastAsia" w:hAnsi="Times New Roman" w:cstheme="majorBidi"/>
      <w:color w:val="12155E" w:themeColor="text2" w:themeShade="BF"/>
      <w:spacing w:val="5"/>
      <w:kern w:val="28"/>
      <w:sz w:val="72"/>
      <w:szCs w:val="52"/>
    </w:rPr>
  </w:style>
  <w:style w:type="character" w:customStyle="1" w:styleId="TitleChar">
    <w:name w:val="Title Char"/>
    <w:basedOn w:val="DefaultParagraphFont"/>
    <w:link w:val="Title"/>
    <w:uiPriority w:val="10"/>
    <w:rsid w:val="009F1C68"/>
    <w:rPr>
      <w:rFonts w:ascii="Times New Roman" w:eastAsiaTheme="majorEastAsia" w:hAnsi="Times New Roman" w:cstheme="majorBidi"/>
      <w:color w:val="12155E" w:themeColor="text2" w:themeShade="BF"/>
      <w:spacing w:val="5"/>
      <w:kern w:val="28"/>
      <w:sz w:val="72"/>
      <w:szCs w:val="52"/>
    </w:rPr>
  </w:style>
  <w:style w:type="paragraph" w:customStyle="1" w:styleId="Default">
    <w:name w:val="Default"/>
    <w:rsid w:val="00301051"/>
    <w:pPr>
      <w:widowControl/>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118286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parishsoft.com"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s://www.parishsoft.com" TargetMode="External"/><Relationship Id="rId2" Type="http://schemas.openxmlformats.org/officeDocument/2006/relationships/hyperlink" Target="http://www.parishsoft.com/resources/customer-storie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rishSOFT">
      <a:dk1>
        <a:sysClr val="windowText" lastClr="000000"/>
      </a:dk1>
      <a:lt1>
        <a:sysClr val="window" lastClr="FFFFFF"/>
      </a:lt1>
      <a:dk2>
        <a:srgbClr val="181D7E"/>
      </a:dk2>
      <a:lt2>
        <a:srgbClr val="C2F3F7"/>
      </a:lt2>
      <a:accent1>
        <a:srgbClr val="DCECF6"/>
      </a:accent1>
      <a:accent2>
        <a:srgbClr val="12909A"/>
      </a:accent2>
      <a:accent3>
        <a:srgbClr val="1ACEDC"/>
      </a:accent3>
      <a:accent4>
        <a:srgbClr val="181D7E"/>
      </a:accent4>
      <a:accent5>
        <a:srgbClr val="181D7E"/>
      </a:accent5>
      <a:accent6>
        <a:srgbClr val="DCECF6"/>
      </a:accent6>
      <a:hlink>
        <a:srgbClr val="434DAB"/>
      </a:hlink>
      <a:folHlink>
        <a:srgbClr val="1ACED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F1672-37B7-4F8C-9CC7-D8604CDEB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RLindstrom</dc:creator>
  <cp:lastModifiedBy>Annette Gannon</cp:lastModifiedBy>
  <cp:revision>6</cp:revision>
  <dcterms:created xsi:type="dcterms:W3CDTF">2017-02-08T20:28:00Z</dcterms:created>
  <dcterms:modified xsi:type="dcterms:W3CDTF">2018-05-16T15:03:00Z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Microsoft® Office Word 2007</vt:lpwstr>
  </property>
  <property fmtid="{D5CDD505-2E9C-101B-9397-08002B2CF9AE}" pid="4" name="LastSaved">
    <vt:filetime>2017-02-07T00:00:00Z</vt:filetime>
  </property>
</Properties>
</file>